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DE40" w14:textId="199F4F18" w:rsidR="00C3438E" w:rsidRDefault="00C3438E" w:rsidP="00C3438E">
      <w:pPr>
        <w:rPr>
          <w:rFonts w:hint="eastAsia"/>
          <w:b/>
          <w:bCs/>
        </w:rPr>
      </w:pPr>
      <w:r>
        <w:rPr>
          <w:rFonts w:hint="eastAsia"/>
          <w:b/>
          <w:bCs/>
        </w:rPr>
        <w:t>■ 科目：小児看護学Ⅰ（日常生活援助）第１回</w:t>
      </w:r>
    </w:p>
    <w:p w14:paraId="7E95B3CD" w14:textId="0C84BEE8" w:rsidR="00C3438E" w:rsidRPr="00C3438E" w:rsidRDefault="00C3438E" w:rsidP="00C3438E">
      <w:pPr>
        <w:rPr>
          <w:b/>
          <w:bCs/>
        </w:rPr>
      </w:pPr>
      <w:r w:rsidRPr="00C3438E">
        <w:rPr>
          <w:b/>
          <w:bCs/>
        </w:rPr>
        <w:t>■ テーマ</w:t>
      </w:r>
    </w:p>
    <w:p w14:paraId="501FCC56" w14:textId="77777777" w:rsidR="00C3438E" w:rsidRPr="00C3438E" w:rsidRDefault="00C3438E" w:rsidP="00C3438E">
      <w:r w:rsidRPr="00C3438E">
        <w:t>小児看護における成長・発達の理解と生活援助の基本</w:t>
      </w:r>
    </w:p>
    <w:p w14:paraId="6EEEEBA9" w14:textId="77777777" w:rsidR="00C3438E" w:rsidRPr="00C3438E" w:rsidRDefault="00C3438E" w:rsidP="00C3438E">
      <w:pPr>
        <w:rPr>
          <w:b/>
          <w:bCs/>
        </w:rPr>
      </w:pPr>
      <w:r w:rsidRPr="00C3438E">
        <w:rPr>
          <w:b/>
          <w:bCs/>
        </w:rPr>
        <w:t>■ 目的</w:t>
      </w:r>
    </w:p>
    <w:p w14:paraId="5ED3AC3A" w14:textId="77777777" w:rsidR="00C3438E" w:rsidRPr="00C3438E" w:rsidRDefault="00C3438E" w:rsidP="00C3438E">
      <w:r w:rsidRPr="00C3438E">
        <w:t>小児の成長・発達段階を理解し、年齢や発達に応じた生活援助の視点と観察のポイントを学ぶ</w:t>
      </w:r>
    </w:p>
    <w:p w14:paraId="79831465" w14:textId="77777777" w:rsidR="00C3438E" w:rsidRPr="00C3438E" w:rsidRDefault="00C3438E" w:rsidP="00C3438E">
      <w:pPr>
        <w:rPr>
          <w:b/>
          <w:bCs/>
        </w:rPr>
      </w:pPr>
      <w:r w:rsidRPr="00C3438E">
        <w:rPr>
          <w:b/>
          <w:bCs/>
        </w:rPr>
        <w:t>■ 目標</w:t>
      </w:r>
    </w:p>
    <w:p w14:paraId="34B2530A" w14:textId="77777777" w:rsidR="00C3438E" w:rsidRPr="00C3438E" w:rsidRDefault="00C3438E" w:rsidP="00C3438E">
      <w:pPr>
        <w:numPr>
          <w:ilvl w:val="0"/>
          <w:numId w:val="1"/>
        </w:numPr>
      </w:pPr>
      <w:r w:rsidRPr="00C3438E">
        <w:t>小児看護の目的と対象について説明できる</w:t>
      </w:r>
    </w:p>
    <w:p w14:paraId="38287349" w14:textId="77777777" w:rsidR="00C3438E" w:rsidRPr="00C3438E" w:rsidRDefault="00C3438E" w:rsidP="00C3438E">
      <w:pPr>
        <w:numPr>
          <w:ilvl w:val="0"/>
          <w:numId w:val="1"/>
        </w:numPr>
      </w:pPr>
      <w:r w:rsidRPr="00C3438E">
        <w:t>各発達段階における身体的・心理的・社会的特徴を理解し説明できる</w:t>
      </w:r>
    </w:p>
    <w:p w14:paraId="02DB8A65" w14:textId="77777777" w:rsidR="00C3438E" w:rsidRPr="00C3438E" w:rsidRDefault="00C3438E" w:rsidP="00C3438E">
      <w:pPr>
        <w:numPr>
          <w:ilvl w:val="0"/>
          <w:numId w:val="1"/>
        </w:numPr>
      </w:pPr>
      <w:r w:rsidRPr="00C3438E">
        <w:t>発達の遅れや特性を観察するための看護師の視点を理解できる</w:t>
      </w:r>
    </w:p>
    <w:p w14:paraId="3B58F41F" w14:textId="77777777" w:rsidR="00C3438E" w:rsidRPr="00C3438E" w:rsidRDefault="00C3438E" w:rsidP="00C3438E">
      <w:pPr>
        <w:numPr>
          <w:ilvl w:val="0"/>
          <w:numId w:val="1"/>
        </w:numPr>
      </w:pPr>
      <w:r w:rsidRPr="00C3438E">
        <w:t>成長曲線の基本的な読み取りができ、保護者からの情報収集の重要性を説明できる</w:t>
      </w:r>
    </w:p>
    <w:p w14:paraId="5E9A2247" w14:textId="77777777" w:rsidR="00C3438E" w:rsidRPr="00C3438E" w:rsidRDefault="00C3438E" w:rsidP="00C3438E">
      <w:pPr>
        <w:numPr>
          <w:ilvl w:val="0"/>
          <w:numId w:val="1"/>
        </w:numPr>
      </w:pPr>
      <w:r w:rsidRPr="00C3438E">
        <w:t>食事・睡眠・排泄・遊び・清潔の各生活援助の基本的考え方を説明できる</w:t>
      </w:r>
    </w:p>
    <w:p w14:paraId="69568C7B" w14:textId="77777777" w:rsidR="008E35DC" w:rsidRDefault="008E35DC"/>
    <w:p w14:paraId="79FE9422" w14:textId="606E8F85" w:rsidR="00C3438E" w:rsidRPr="00C3438E" w:rsidRDefault="00C3438E">
      <w:pPr>
        <w:rPr>
          <w:b/>
          <w:bCs/>
        </w:rPr>
      </w:pPr>
      <w:r w:rsidRPr="00C3438E">
        <w:rPr>
          <w:rFonts w:hint="eastAsia"/>
          <w:b/>
          <w:bCs/>
        </w:rPr>
        <w:t>■授業構成</w:t>
      </w:r>
    </w:p>
    <w:tbl>
      <w:tblPr>
        <w:tblStyle w:val="aa"/>
        <w:tblW w:w="0" w:type="auto"/>
        <w:tblLook w:val="04A0" w:firstRow="1" w:lastRow="0" w:firstColumn="1" w:lastColumn="0" w:noHBand="0" w:noVBand="1"/>
      </w:tblPr>
      <w:tblGrid>
        <w:gridCol w:w="1271"/>
        <w:gridCol w:w="6703"/>
        <w:gridCol w:w="1654"/>
      </w:tblGrid>
      <w:tr w:rsidR="00C3438E" w:rsidRPr="00C3438E" w14:paraId="1EFC01F2" w14:textId="77777777" w:rsidTr="00C3438E">
        <w:tc>
          <w:tcPr>
            <w:tcW w:w="1271" w:type="dxa"/>
            <w:hideMark/>
          </w:tcPr>
          <w:p w14:paraId="5156B36C" w14:textId="77777777" w:rsidR="00C3438E" w:rsidRPr="00C3438E" w:rsidRDefault="00C3438E" w:rsidP="00C3438E">
            <w:pPr>
              <w:jc w:val="center"/>
              <w:rPr>
                <w:b/>
                <w:bCs/>
              </w:rPr>
            </w:pPr>
            <w:r w:rsidRPr="00C3438E">
              <w:rPr>
                <w:b/>
                <w:bCs/>
              </w:rPr>
              <w:t>時間配分</w:t>
            </w:r>
          </w:p>
        </w:tc>
        <w:tc>
          <w:tcPr>
            <w:tcW w:w="6703" w:type="dxa"/>
            <w:hideMark/>
          </w:tcPr>
          <w:p w14:paraId="062E086F" w14:textId="77777777" w:rsidR="00C3438E" w:rsidRPr="00C3438E" w:rsidRDefault="00C3438E" w:rsidP="00C3438E">
            <w:pPr>
              <w:jc w:val="center"/>
              <w:rPr>
                <w:b/>
                <w:bCs/>
              </w:rPr>
            </w:pPr>
            <w:r w:rsidRPr="00C3438E">
              <w:rPr>
                <w:b/>
                <w:bCs/>
              </w:rPr>
              <w:t>内容</w:t>
            </w:r>
          </w:p>
        </w:tc>
        <w:tc>
          <w:tcPr>
            <w:tcW w:w="0" w:type="auto"/>
            <w:hideMark/>
          </w:tcPr>
          <w:p w14:paraId="2F0647C4" w14:textId="77777777" w:rsidR="00C3438E" w:rsidRPr="00C3438E" w:rsidRDefault="00C3438E" w:rsidP="00C3438E">
            <w:pPr>
              <w:jc w:val="center"/>
              <w:rPr>
                <w:b/>
                <w:bCs/>
              </w:rPr>
            </w:pPr>
            <w:r w:rsidRPr="00C3438E">
              <w:rPr>
                <w:b/>
                <w:bCs/>
              </w:rPr>
              <w:t>指導方法</w:t>
            </w:r>
          </w:p>
        </w:tc>
      </w:tr>
      <w:tr w:rsidR="00C3438E" w:rsidRPr="00C3438E" w14:paraId="26FC7A59" w14:textId="77777777" w:rsidTr="00C3438E">
        <w:tc>
          <w:tcPr>
            <w:tcW w:w="1271" w:type="dxa"/>
            <w:hideMark/>
          </w:tcPr>
          <w:p w14:paraId="44E36F4A" w14:textId="77777777" w:rsidR="00C3438E" w:rsidRPr="00C3438E" w:rsidRDefault="00C3438E" w:rsidP="00C3438E">
            <w:r w:rsidRPr="00C3438E">
              <w:t>15分</w:t>
            </w:r>
          </w:p>
        </w:tc>
        <w:tc>
          <w:tcPr>
            <w:tcW w:w="6703" w:type="dxa"/>
            <w:hideMark/>
          </w:tcPr>
          <w:p w14:paraId="64314392" w14:textId="77777777" w:rsidR="00C3438E" w:rsidRPr="00C3438E" w:rsidRDefault="00C3438E" w:rsidP="00C3438E">
            <w:r w:rsidRPr="00C3438E">
              <w:t>小児看護の意義、小児の対象年齢、新生児から思春期までの看護の特徴について概説する</w:t>
            </w:r>
          </w:p>
        </w:tc>
        <w:tc>
          <w:tcPr>
            <w:tcW w:w="0" w:type="auto"/>
            <w:hideMark/>
          </w:tcPr>
          <w:p w14:paraId="50FA2223" w14:textId="77777777" w:rsidR="00C3438E" w:rsidRPr="00C3438E" w:rsidRDefault="00C3438E" w:rsidP="00C3438E">
            <w:r w:rsidRPr="00C3438E">
              <w:t>講義</w:t>
            </w:r>
          </w:p>
        </w:tc>
      </w:tr>
      <w:tr w:rsidR="00C3438E" w:rsidRPr="00C3438E" w14:paraId="209C7501" w14:textId="77777777" w:rsidTr="00C3438E">
        <w:tc>
          <w:tcPr>
            <w:tcW w:w="1271" w:type="dxa"/>
            <w:hideMark/>
          </w:tcPr>
          <w:p w14:paraId="3EEE75CF" w14:textId="77777777" w:rsidR="00C3438E" w:rsidRPr="00C3438E" w:rsidRDefault="00C3438E" w:rsidP="00C3438E">
            <w:r w:rsidRPr="00C3438E">
              <w:t>20分</w:t>
            </w:r>
          </w:p>
        </w:tc>
        <w:tc>
          <w:tcPr>
            <w:tcW w:w="6703" w:type="dxa"/>
            <w:hideMark/>
          </w:tcPr>
          <w:p w14:paraId="5D2A58FE" w14:textId="77777777" w:rsidR="00C3438E" w:rsidRPr="00C3438E" w:rsidRDefault="00C3438E" w:rsidP="00C3438E">
            <w:r w:rsidRPr="00C3438E">
              <w:t>新生児期、乳児期、幼児期、学童期、思春期のそれぞれについて、身体的・心理的・社会的特徴を具体例とともに説明する</w:t>
            </w:r>
          </w:p>
        </w:tc>
        <w:tc>
          <w:tcPr>
            <w:tcW w:w="0" w:type="auto"/>
            <w:hideMark/>
          </w:tcPr>
          <w:p w14:paraId="3CA4FD76" w14:textId="77777777" w:rsidR="00C3438E" w:rsidRPr="00C3438E" w:rsidRDefault="00C3438E" w:rsidP="00C3438E">
            <w:r w:rsidRPr="00C3438E">
              <w:t>講義・図表の提示</w:t>
            </w:r>
          </w:p>
        </w:tc>
      </w:tr>
      <w:tr w:rsidR="00C3438E" w:rsidRPr="00C3438E" w14:paraId="5E91FAB4" w14:textId="77777777" w:rsidTr="00C3438E">
        <w:tc>
          <w:tcPr>
            <w:tcW w:w="1271" w:type="dxa"/>
            <w:hideMark/>
          </w:tcPr>
          <w:p w14:paraId="2D4178BD" w14:textId="77777777" w:rsidR="00C3438E" w:rsidRPr="00C3438E" w:rsidRDefault="00C3438E" w:rsidP="00C3438E">
            <w:r w:rsidRPr="00C3438E">
              <w:t>15分</w:t>
            </w:r>
          </w:p>
        </w:tc>
        <w:tc>
          <w:tcPr>
            <w:tcW w:w="6703" w:type="dxa"/>
            <w:hideMark/>
          </w:tcPr>
          <w:p w14:paraId="43C1A82D" w14:textId="77777777" w:rsidR="00C3438E" w:rsidRPr="00C3438E" w:rsidRDefault="00C3438E" w:rsidP="00C3438E">
            <w:r w:rsidRPr="00C3438E">
              <w:t>発達における正常の範囲と遅れの見極め、障害や特性の初期サインを把握するための観察視点を事例を用いて学ぶ</w:t>
            </w:r>
          </w:p>
        </w:tc>
        <w:tc>
          <w:tcPr>
            <w:tcW w:w="0" w:type="auto"/>
            <w:hideMark/>
          </w:tcPr>
          <w:p w14:paraId="775DA50E" w14:textId="77777777" w:rsidR="00C3438E" w:rsidRPr="00C3438E" w:rsidRDefault="00C3438E" w:rsidP="00C3438E">
            <w:r w:rsidRPr="00C3438E">
              <w:t>講義・事例提示</w:t>
            </w:r>
          </w:p>
        </w:tc>
      </w:tr>
      <w:tr w:rsidR="00C3438E" w:rsidRPr="00C3438E" w14:paraId="168FCEA4" w14:textId="77777777" w:rsidTr="00C3438E">
        <w:tc>
          <w:tcPr>
            <w:tcW w:w="1271" w:type="dxa"/>
            <w:hideMark/>
          </w:tcPr>
          <w:p w14:paraId="214BA588" w14:textId="77777777" w:rsidR="00C3438E" w:rsidRPr="00C3438E" w:rsidRDefault="00C3438E" w:rsidP="00C3438E">
            <w:r w:rsidRPr="00C3438E">
              <w:t>15分</w:t>
            </w:r>
          </w:p>
        </w:tc>
        <w:tc>
          <w:tcPr>
            <w:tcW w:w="6703" w:type="dxa"/>
            <w:hideMark/>
          </w:tcPr>
          <w:p w14:paraId="6E1A1996" w14:textId="77777777" w:rsidR="00C3438E" w:rsidRPr="00C3438E" w:rsidRDefault="00C3438E" w:rsidP="00C3438E">
            <w:r w:rsidRPr="00C3438E">
              <w:t>成長曲線（身長・体重）の読み取り方、乳幼児健診での観察点、保護者からの情報収集の実際（声かけや配慮）について学ぶ</w:t>
            </w:r>
          </w:p>
        </w:tc>
        <w:tc>
          <w:tcPr>
            <w:tcW w:w="0" w:type="auto"/>
            <w:hideMark/>
          </w:tcPr>
          <w:p w14:paraId="7A547EC2" w14:textId="77777777" w:rsidR="00C3438E" w:rsidRPr="00C3438E" w:rsidRDefault="00C3438E" w:rsidP="00C3438E">
            <w:r w:rsidRPr="00C3438E">
              <w:t>講義・ペアワーク</w:t>
            </w:r>
          </w:p>
        </w:tc>
      </w:tr>
      <w:tr w:rsidR="00C3438E" w:rsidRPr="00C3438E" w14:paraId="33CDCB83" w14:textId="77777777" w:rsidTr="00C3438E">
        <w:tc>
          <w:tcPr>
            <w:tcW w:w="1271" w:type="dxa"/>
            <w:hideMark/>
          </w:tcPr>
          <w:p w14:paraId="25F72E4A" w14:textId="77777777" w:rsidR="00C3438E" w:rsidRPr="00C3438E" w:rsidRDefault="00C3438E" w:rsidP="00C3438E">
            <w:r w:rsidRPr="00C3438E">
              <w:t>20分</w:t>
            </w:r>
          </w:p>
        </w:tc>
        <w:tc>
          <w:tcPr>
            <w:tcW w:w="6703" w:type="dxa"/>
            <w:hideMark/>
          </w:tcPr>
          <w:p w14:paraId="16B79604" w14:textId="77777777" w:rsidR="00C3438E" w:rsidRPr="00C3438E" w:rsidRDefault="00C3438E" w:rsidP="00C3438E">
            <w:r w:rsidRPr="00C3438E">
              <w:t>各発達段階に応じた生活援助の方法（食事の援助・睡眠のリズム・排泄の自立支援・遊びの重要性・清潔保持の工夫）について考える</w:t>
            </w:r>
          </w:p>
        </w:tc>
        <w:tc>
          <w:tcPr>
            <w:tcW w:w="0" w:type="auto"/>
            <w:hideMark/>
          </w:tcPr>
          <w:p w14:paraId="1C02D5B9" w14:textId="77777777" w:rsidR="00C3438E" w:rsidRPr="00C3438E" w:rsidRDefault="00C3438E" w:rsidP="00C3438E">
            <w:r w:rsidRPr="00C3438E">
              <w:t>講義・ディスカッション</w:t>
            </w:r>
          </w:p>
        </w:tc>
      </w:tr>
      <w:tr w:rsidR="00C3438E" w:rsidRPr="00C3438E" w14:paraId="6E423DDE" w14:textId="77777777" w:rsidTr="00C3438E">
        <w:tc>
          <w:tcPr>
            <w:tcW w:w="1271" w:type="dxa"/>
            <w:hideMark/>
          </w:tcPr>
          <w:p w14:paraId="790527FE" w14:textId="77777777" w:rsidR="00C3438E" w:rsidRPr="00C3438E" w:rsidRDefault="00C3438E" w:rsidP="00C3438E">
            <w:r w:rsidRPr="00C3438E">
              <w:t>5分</w:t>
            </w:r>
          </w:p>
        </w:tc>
        <w:tc>
          <w:tcPr>
            <w:tcW w:w="6703" w:type="dxa"/>
            <w:hideMark/>
          </w:tcPr>
          <w:p w14:paraId="55DC3F72" w14:textId="77777777" w:rsidR="00C3438E" w:rsidRPr="00C3438E" w:rsidRDefault="00C3438E" w:rsidP="00C3438E">
            <w:r w:rsidRPr="00C3438E">
              <w:t>本日の学びの振り返りと次回の授業内容（小児看護の環境と家族支援）について予告する</w:t>
            </w:r>
          </w:p>
        </w:tc>
        <w:tc>
          <w:tcPr>
            <w:tcW w:w="0" w:type="auto"/>
            <w:hideMark/>
          </w:tcPr>
          <w:p w14:paraId="7D7AE222" w14:textId="77777777" w:rsidR="00C3438E" w:rsidRPr="00C3438E" w:rsidRDefault="00C3438E" w:rsidP="00C3438E">
            <w:r w:rsidRPr="00C3438E">
              <w:t>講義</w:t>
            </w:r>
          </w:p>
        </w:tc>
      </w:tr>
    </w:tbl>
    <w:p w14:paraId="4925DCDA" w14:textId="77777777" w:rsidR="00C3438E" w:rsidRDefault="00C3438E"/>
    <w:p w14:paraId="070EFA15" w14:textId="77777777" w:rsidR="00C3438E" w:rsidRDefault="00C3438E"/>
    <w:p w14:paraId="6962BC38" w14:textId="77777777" w:rsidR="00C3438E" w:rsidRDefault="00C3438E"/>
    <w:p w14:paraId="04C34B89" w14:textId="77777777" w:rsidR="00C3438E" w:rsidRDefault="00C3438E"/>
    <w:p w14:paraId="4834B6D0" w14:textId="77777777" w:rsidR="00C3438E" w:rsidRDefault="00C3438E"/>
    <w:p w14:paraId="6A36E577" w14:textId="77777777" w:rsidR="00C3438E" w:rsidRDefault="00C3438E"/>
    <w:p w14:paraId="4D5681CF" w14:textId="77777777" w:rsidR="00C3438E" w:rsidRDefault="00C3438E"/>
    <w:p w14:paraId="54A201E3" w14:textId="77777777" w:rsidR="00C3438E" w:rsidRDefault="00C3438E"/>
    <w:p w14:paraId="3E3F22C8" w14:textId="77777777" w:rsidR="00C3438E" w:rsidRDefault="00C3438E"/>
    <w:p w14:paraId="2F82CA6E" w14:textId="77777777" w:rsidR="00C3438E" w:rsidRDefault="00C3438E"/>
    <w:p w14:paraId="5F97E3EC" w14:textId="77777777" w:rsidR="00C3438E" w:rsidRDefault="00C3438E"/>
    <w:p w14:paraId="34D96A59" w14:textId="77777777" w:rsidR="00C3438E" w:rsidRDefault="00C3438E"/>
    <w:p w14:paraId="6BB0760E" w14:textId="77777777" w:rsidR="00C3438E" w:rsidRDefault="00C3438E"/>
    <w:p w14:paraId="0970C09A" w14:textId="77777777" w:rsidR="00C3438E" w:rsidRDefault="00C3438E"/>
    <w:p w14:paraId="4E63CC41" w14:textId="0561881B" w:rsidR="00C3438E" w:rsidRPr="00C3438E" w:rsidRDefault="00C3438E" w:rsidP="002F2192">
      <w:pPr>
        <w:jc w:val="center"/>
        <w:rPr>
          <w:rFonts w:hint="eastAsia"/>
          <w:b/>
          <w:bCs/>
          <w:sz w:val="22"/>
          <w:szCs w:val="24"/>
        </w:rPr>
      </w:pPr>
      <w:r w:rsidRPr="00C3438E">
        <w:rPr>
          <w:b/>
          <w:bCs/>
          <w:sz w:val="22"/>
          <w:szCs w:val="24"/>
        </w:rPr>
        <w:lastRenderedPageBreak/>
        <w:t>小児看護の基本と成長・発達理解（第1回）</w:t>
      </w:r>
    </w:p>
    <w:p w14:paraId="4B392A16" w14:textId="77777777" w:rsidR="004067A7" w:rsidRPr="004067A7" w:rsidRDefault="004067A7" w:rsidP="004067A7">
      <w:pPr>
        <w:rPr>
          <w:b/>
          <w:bCs/>
        </w:rPr>
      </w:pPr>
      <w:r w:rsidRPr="004067A7">
        <w:rPr>
          <w:b/>
          <w:bCs/>
        </w:rPr>
        <w:t>1．小児看護の目的と対象</w:t>
      </w:r>
    </w:p>
    <w:p w14:paraId="6B105A31" w14:textId="6F503706" w:rsidR="004067A7" w:rsidRPr="004067A7" w:rsidRDefault="002F2192" w:rsidP="004067A7">
      <w:pPr>
        <w:rPr>
          <w:b/>
          <w:bCs/>
        </w:rPr>
      </w:pPr>
      <w:r>
        <w:rPr>
          <w:rFonts w:hint="eastAsia"/>
          <w:b/>
          <w:bCs/>
        </w:rPr>
        <w:t>（１）</w:t>
      </w:r>
      <w:r w:rsidR="004067A7" w:rsidRPr="004067A7">
        <w:rPr>
          <w:b/>
          <w:bCs/>
        </w:rPr>
        <w:t>小児看護とは</w:t>
      </w:r>
    </w:p>
    <w:p w14:paraId="6D60FF96" w14:textId="77777777" w:rsidR="004067A7" w:rsidRPr="004067A7" w:rsidRDefault="004067A7" w:rsidP="004067A7">
      <w:r w:rsidRPr="004067A7">
        <w:t>小児看護は、</w:t>
      </w:r>
      <w:r w:rsidRPr="004067A7">
        <w:rPr>
          <w:b/>
          <w:bCs/>
        </w:rPr>
        <w:t>新生児期（出生直後）から思春期（おおよそ15歳前後）までの子ども</w:t>
      </w:r>
      <w:r w:rsidRPr="004067A7">
        <w:t>とその</w:t>
      </w:r>
      <w:r w:rsidRPr="004067A7">
        <w:rPr>
          <w:b/>
          <w:bCs/>
        </w:rPr>
        <w:t>家族</w:t>
      </w:r>
      <w:r w:rsidRPr="004067A7">
        <w:t>を対象とし、以下の目的をもつ看護である：</w:t>
      </w:r>
    </w:p>
    <w:p w14:paraId="3D3A0C03" w14:textId="77777777" w:rsidR="004067A7" w:rsidRPr="004067A7" w:rsidRDefault="004067A7" w:rsidP="004067A7">
      <w:pPr>
        <w:rPr>
          <w:b/>
          <w:bCs/>
        </w:rPr>
      </w:pPr>
      <w:r w:rsidRPr="004067A7">
        <w:rPr>
          <w:b/>
          <w:bCs/>
        </w:rPr>
        <w:t>小児看護の4つの目的</w:t>
      </w:r>
    </w:p>
    <w:p w14:paraId="76EBA5EE" w14:textId="77777777" w:rsidR="004067A7" w:rsidRPr="004067A7" w:rsidRDefault="004067A7" w:rsidP="004067A7">
      <w:pPr>
        <w:numPr>
          <w:ilvl w:val="0"/>
          <w:numId w:val="8"/>
        </w:numPr>
      </w:pPr>
      <w:r w:rsidRPr="004067A7">
        <w:t xml:space="preserve">健康の </w:t>
      </w:r>
      <w:r w:rsidRPr="004067A7">
        <w:rPr>
          <w:b/>
          <w:bCs/>
        </w:rPr>
        <w:t>保持</w:t>
      </w:r>
    </w:p>
    <w:p w14:paraId="4949894E" w14:textId="77777777" w:rsidR="004067A7" w:rsidRPr="004067A7" w:rsidRDefault="004067A7" w:rsidP="004067A7">
      <w:pPr>
        <w:numPr>
          <w:ilvl w:val="0"/>
          <w:numId w:val="8"/>
        </w:numPr>
      </w:pPr>
      <w:r w:rsidRPr="004067A7">
        <w:t xml:space="preserve">健康の </w:t>
      </w:r>
      <w:r w:rsidRPr="004067A7">
        <w:rPr>
          <w:b/>
          <w:bCs/>
        </w:rPr>
        <w:t>増進</w:t>
      </w:r>
    </w:p>
    <w:p w14:paraId="25255A44" w14:textId="77777777" w:rsidR="004067A7" w:rsidRPr="004067A7" w:rsidRDefault="004067A7" w:rsidP="004067A7">
      <w:pPr>
        <w:numPr>
          <w:ilvl w:val="0"/>
          <w:numId w:val="8"/>
        </w:numPr>
      </w:pPr>
      <w:r w:rsidRPr="004067A7">
        <w:t xml:space="preserve">病気の </w:t>
      </w:r>
      <w:r w:rsidRPr="004067A7">
        <w:rPr>
          <w:b/>
          <w:bCs/>
        </w:rPr>
        <w:t>予防</w:t>
      </w:r>
    </w:p>
    <w:p w14:paraId="2504AFE2" w14:textId="77777777" w:rsidR="004067A7" w:rsidRPr="004067A7" w:rsidRDefault="004067A7" w:rsidP="004067A7">
      <w:pPr>
        <w:numPr>
          <w:ilvl w:val="0"/>
          <w:numId w:val="8"/>
        </w:numPr>
      </w:pPr>
      <w:r w:rsidRPr="004067A7">
        <w:t xml:space="preserve">病気や障害の </w:t>
      </w:r>
      <w:r w:rsidRPr="004067A7">
        <w:rPr>
          <w:b/>
          <w:bCs/>
        </w:rPr>
        <w:t>治療・回復の支援</w:t>
      </w:r>
    </w:p>
    <w:p w14:paraId="3FDC2806" w14:textId="735BC116" w:rsidR="004067A7" w:rsidRPr="004067A7" w:rsidRDefault="004067A7" w:rsidP="004067A7"/>
    <w:p w14:paraId="7BF84D7C" w14:textId="7709097E" w:rsidR="004067A7" w:rsidRPr="004067A7" w:rsidRDefault="002F2192" w:rsidP="004067A7">
      <w:pPr>
        <w:rPr>
          <w:b/>
          <w:bCs/>
        </w:rPr>
      </w:pPr>
      <w:r>
        <w:rPr>
          <w:rFonts w:hint="eastAsia"/>
          <w:b/>
          <w:bCs/>
        </w:rPr>
        <w:t>（２）</w:t>
      </w:r>
      <w:r w:rsidR="004067A7" w:rsidRPr="004067A7">
        <w:rPr>
          <w:b/>
          <w:bCs/>
        </w:rPr>
        <w:t>成人看護との違い：小児の特徴</w:t>
      </w:r>
    </w:p>
    <w:tbl>
      <w:tblPr>
        <w:tblStyle w:val="aa"/>
        <w:tblW w:w="0" w:type="auto"/>
        <w:tblLook w:val="04A0" w:firstRow="1" w:lastRow="0" w:firstColumn="1" w:lastColumn="0" w:noHBand="0" w:noVBand="1"/>
      </w:tblPr>
      <w:tblGrid>
        <w:gridCol w:w="1266"/>
        <w:gridCol w:w="4417"/>
        <w:gridCol w:w="2946"/>
      </w:tblGrid>
      <w:tr w:rsidR="004067A7" w:rsidRPr="004067A7" w14:paraId="0847D17B" w14:textId="77777777" w:rsidTr="002F2192">
        <w:tc>
          <w:tcPr>
            <w:tcW w:w="0" w:type="auto"/>
            <w:hideMark/>
          </w:tcPr>
          <w:p w14:paraId="7FC1900B" w14:textId="77777777" w:rsidR="004067A7" w:rsidRPr="004067A7" w:rsidRDefault="004067A7" w:rsidP="002F2192">
            <w:pPr>
              <w:jc w:val="center"/>
              <w:rPr>
                <w:b/>
                <w:bCs/>
              </w:rPr>
            </w:pPr>
            <w:r w:rsidRPr="004067A7">
              <w:rPr>
                <w:b/>
                <w:bCs/>
              </w:rPr>
              <w:t>項目</w:t>
            </w:r>
          </w:p>
        </w:tc>
        <w:tc>
          <w:tcPr>
            <w:tcW w:w="0" w:type="auto"/>
            <w:hideMark/>
          </w:tcPr>
          <w:p w14:paraId="3FBFFBE5" w14:textId="77777777" w:rsidR="004067A7" w:rsidRPr="004067A7" w:rsidRDefault="004067A7" w:rsidP="002F2192">
            <w:pPr>
              <w:jc w:val="center"/>
              <w:rPr>
                <w:b/>
                <w:bCs/>
              </w:rPr>
            </w:pPr>
            <w:r w:rsidRPr="004067A7">
              <w:rPr>
                <w:b/>
                <w:bCs/>
              </w:rPr>
              <w:t>小児（子ども）</w:t>
            </w:r>
          </w:p>
        </w:tc>
        <w:tc>
          <w:tcPr>
            <w:tcW w:w="0" w:type="auto"/>
            <w:hideMark/>
          </w:tcPr>
          <w:p w14:paraId="432F4A72" w14:textId="77777777" w:rsidR="004067A7" w:rsidRPr="004067A7" w:rsidRDefault="004067A7" w:rsidP="002F2192">
            <w:pPr>
              <w:jc w:val="center"/>
              <w:rPr>
                <w:b/>
                <w:bCs/>
              </w:rPr>
            </w:pPr>
            <w:r w:rsidRPr="004067A7">
              <w:rPr>
                <w:b/>
                <w:bCs/>
              </w:rPr>
              <w:t>成人</w:t>
            </w:r>
          </w:p>
        </w:tc>
      </w:tr>
      <w:tr w:rsidR="004067A7" w:rsidRPr="004067A7" w14:paraId="3CA9D1DF" w14:textId="77777777" w:rsidTr="002F2192">
        <w:tc>
          <w:tcPr>
            <w:tcW w:w="0" w:type="auto"/>
            <w:hideMark/>
          </w:tcPr>
          <w:p w14:paraId="463C1BE6" w14:textId="77777777" w:rsidR="004067A7" w:rsidRPr="004067A7" w:rsidRDefault="004067A7" w:rsidP="004067A7">
            <w:r w:rsidRPr="004067A7">
              <w:t>成長発達</w:t>
            </w:r>
          </w:p>
        </w:tc>
        <w:tc>
          <w:tcPr>
            <w:tcW w:w="0" w:type="auto"/>
            <w:hideMark/>
          </w:tcPr>
          <w:p w14:paraId="0B071396" w14:textId="77777777" w:rsidR="004067A7" w:rsidRPr="004067A7" w:rsidRDefault="004067A7" w:rsidP="004067A7">
            <w:r w:rsidRPr="004067A7">
              <w:t>継続的に発達中。段階ごとに支援が必要</w:t>
            </w:r>
          </w:p>
        </w:tc>
        <w:tc>
          <w:tcPr>
            <w:tcW w:w="0" w:type="auto"/>
            <w:hideMark/>
          </w:tcPr>
          <w:p w14:paraId="29870A7B" w14:textId="77777777" w:rsidR="004067A7" w:rsidRPr="004067A7" w:rsidRDefault="004067A7" w:rsidP="004067A7">
            <w:r w:rsidRPr="004067A7">
              <w:t>基本的に発達が完了している</w:t>
            </w:r>
          </w:p>
        </w:tc>
      </w:tr>
      <w:tr w:rsidR="004067A7" w:rsidRPr="004067A7" w14:paraId="2373E7B3" w14:textId="77777777" w:rsidTr="002F2192">
        <w:tc>
          <w:tcPr>
            <w:tcW w:w="0" w:type="auto"/>
            <w:hideMark/>
          </w:tcPr>
          <w:p w14:paraId="59E532E6" w14:textId="77777777" w:rsidR="004067A7" w:rsidRPr="004067A7" w:rsidRDefault="004067A7" w:rsidP="004067A7">
            <w:r w:rsidRPr="004067A7">
              <w:t>表現力</w:t>
            </w:r>
          </w:p>
        </w:tc>
        <w:tc>
          <w:tcPr>
            <w:tcW w:w="0" w:type="auto"/>
            <w:hideMark/>
          </w:tcPr>
          <w:p w14:paraId="48DE880E" w14:textId="77777777" w:rsidR="004067A7" w:rsidRPr="004067A7" w:rsidRDefault="004067A7" w:rsidP="004067A7">
            <w:r w:rsidRPr="004067A7">
              <w:t>言葉や感情表現が未熟。</w:t>
            </w:r>
            <w:r w:rsidRPr="004067A7">
              <w:rPr>
                <w:b/>
                <w:bCs/>
              </w:rPr>
              <w:t>非言語的観察が重要</w:t>
            </w:r>
          </w:p>
        </w:tc>
        <w:tc>
          <w:tcPr>
            <w:tcW w:w="0" w:type="auto"/>
            <w:hideMark/>
          </w:tcPr>
          <w:p w14:paraId="1C166D82" w14:textId="77777777" w:rsidR="004067A7" w:rsidRPr="004067A7" w:rsidRDefault="004067A7" w:rsidP="004067A7">
            <w:r w:rsidRPr="004067A7">
              <w:t>自己表現が比較的可能</w:t>
            </w:r>
          </w:p>
        </w:tc>
      </w:tr>
      <w:tr w:rsidR="004067A7" w:rsidRPr="004067A7" w14:paraId="65FAFF36" w14:textId="77777777" w:rsidTr="002F2192">
        <w:tc>
          <w:tcPr>
            <w:tcW w:w="0" w:type="auto"/>
            <w:hideMark/>
          </w:tcPr>
          <w:p w14:paraId="308C7ED7" w14:textId="77777777" w:rsidR="004067A7" w:rsidRPr="004067A7" w:rsidRDefault="004067A7" w:rsidP="004067A7">
            <w:r w:rsidRPr="004067A7">
              <w:t>ケアの対象</w:t>
            </w:r>
          </w:p>
        </w:tc>
        <w:tc>
          <w:tcPr>
            <w:tcW w:w="0" w:type="auto"/>
            <w:hideMark/>
          </w:tcPr>
          <w:p w14:paraId="18EADC85" w14:textId="77777777" w:rsidR="004067A7" w:rsidRPr="004067A7" w:rsidRDefault="004067A7" w:rsidP="004067A7">
            <w:r w:rsidRPr="004067A7">
              <w:rPr>
                <w:b/>
                <w:bCs/>
              </w:rPr>
              <w:t>子ども＋家族</w:t>
            </w:r>
            <w:r w:rsidRPr="004067A7">
              <w:t>（親の関わりが大きい）</w:t>
            </w:r>
          </w:p>
        </w:tc>
        <w:tc>
          <w:tcPr>
            <w:tcW w:w="0" w:type="auto"/>
            <w:hideMark/>
          </w:tcPr>
          <w:p w14:paraId="051A88B3" w14:textId="77777777" w:rsidR="004067A7" w:rsidRPr="004067A7" w:rsidRDefault="004067A7" w:rsidP="004067A7">
            <w:r w:rsidRPr="004067A7">
              <w:t>主に本人のみ</w:t>
            </w:r>
          </w:p>
        </w:tc>
      </w:tr>
      <w:tr w:rsidR="004067A7" w:rsidRPr="004067A7" w14:paraId="46E2884D" w14:textId="77777777" w:rsidTr="002F2192">
        <w:tc>
          <w:tcPr>
            <w:tcW w:w="0" w:type="auto"/>
            <w:hideMark/>
          </w:tcPr>
          <w:p w14:paraId="691D9FB1" w14:textId="77777777" w:rsidR="004067A7" w:rsidRPr="004067A7" w:rsidRDefault="004067A7" w:rsidP="004067A7">
            <w:r w:rsidRPr="004067A7">
              <w:t>環境の影響</w:t>
            </w:r>
          </w:p>
        </w:tc>
        <w:tc>
          <w:tcPr>
            <w:tcW w:w="0" w:type="auto"/>
            <w:hideMark/>
          </w:tcPr>
          <w:p w14:paraId="30844AC7" w14:textId="77777777" w:rsidR="004067A7" w:rsidRPr="004067A7" w:rsidRDefault="004067A7" w:rsidP="004067A7">
            <w:r w:rsidRPr="004067A7">
              <w:t>入院や治療が</w:t>
            </w:r>
            <w:r w:rsidRPr="004067A7">
              <w:rPr>
                <w:b/>
                <w:bCs/>
              </w:rPr>
              <w:t>成長・発達に影響</w:t>
            </w:r>
            <w:r w:rsidRPr="004067A7">
              <w:t>する</w:t>
            </w:r>
          </w:p>
        </w:tc>
        <w:tc>
          <w:tcPr>
            <w:tcW w:w="0" w:type="auto"/>
            <w:hideMark/>
          </w:tcPr>
          <w:p w14:paraId="5E358956" w14:textId="77777777" w:rsidR="004067A7" w:rsidRPr="004067A7" w:rsidRDefault="004067A7" w:rsidP="004067A7">
            <w:r w:rsidRPr="004067A7">
              <w:t>比較的影響を受けにくい</w:t>
            </w:r>
          </w:p>
        </w:tc>
      </w:tr>
    </w:tbl>
    <w:p w14:paraId="7B93C690" w14:textId="197A2D9F" w:rsidR="004067A7" w:rsidRPr="004067A7" w:rsidRDefault="004067A7" w:rsidP="004067A7"/>
    <w:p w14:paraId="6F358549" w14:textId="535D248E" w:rsidR="004067A7" w:rsidRPr="004067A7" w:rsidRDefault="002F2192" w:rsidP="004067A7">
      <w:pPr>
        <w:rPr>
          <w:b/>
          <w:bCs/>
        </w:rPr>
      </w:pPr>
      <w:r>
        <w:rPr>
          <w:rFonts w:hint="eastAsia"/>
          <w:b/>
          <w:bCs/>
        </w:rPr>
        <w:t>（３）</w:t>
      </w:r>
      <w:r w:rsidR="004067A7" w:rsidRPr="004067A7">
        <w:rPr>
          <w:b/>
          <w:bCs/>
        </w:rPr>
        <w:t>小児看護の特徴（3つの重要ポイント）</w:t>
      </w:r>
    </w:p>
    <w:p w14:paraId="73472ED6" w14:textId="23E4B336" w:rsidR="004067A7" w:rsidRPr="004067A7" w:rsidRDefault="002F2192" w:rsidP="004067A7">
      <w:pPr>
        <w:rPr>
          <w:b/>
          <w:bCs/>
        </w:rPr>
      </w:pPr>
      <w:r>
        <w:rPr>
          <w:rFonts w:hint="eastAsia"/>
          <w:b/>
          <w:bCs/>
        </w:rPr>
        <w:t>１）</w:t>
      </w:r>
      <w:r w:rsidR="004067A7" w:rsidRPr="004067A7">
        <w:rPr>
          <w:b/>
          <w:bCs/>
        </w:rPr>
        <w:t>観察力と家族との連携が不可欠</w:t>
      </w:r>
    </w:p>
    <w:p w14:paraId="0CDCC88C" w14:textId="77777777" w:rsidR="004067A7" w:rsidRPr="004067A7" w:rsidRDefault="004067A7" w:rsidP="004067A7">
      <w:pPr>
        <w:numPr>
          <w:ilvl w:val="0"/>
          <w:numId w:val="9"/>
        </w:numPr>
      </w:pPr>
      <w:r w:rsidRPr="004067A7">
        <w:t>子どもは体調や痛みを</w:t>
      </w:r>
      <w:r w:rsidRPr="004067A7">
        <w:rPr>
          <w:b/>
          <w:bCs/>
        </w:rPr>
        <w:t>正確に言葉で表現できない</w:t>
      </w:r>
    </w:p>
    <w:p w14:paraId="0D065FA1" w14:textId="77777777" w:rsidR="004067A7" w:rsidRPr="004067A7" w:rsidRDefault="004067A7" w:rsidP="004067A7">
      <w:pPr>
        <w:numPr>
          <w:ilvl w:val="0"/>
          <w:numId w:val="9"/>
        </w:numPr>
      </w:pPr>
      <w:r w:rsidRPr="004067A7">
        <w:t>表情、泣き方、動き、バイタルサインなどを</w:t>
      </w:r>
      <w:r w:rsidRPr="004067A7">
        <w:rPr>
          <w:b/>
          <w:bCs/>
        </w:rPr>
        <w:t>丁寧に観察</w:t>
      </w:r>
      <w:r w:rsidRPr="004067A7">
        <w:t>する必要がある</w:t>
      </w:r>
    </w:p>
    <w:p w14:paraId="488F62E1" w14:textId="77777777" w:rsidR="004067A7" w:rsidRPr="004067A7" w:rsidRDefault="004067A7" w:rsidP="004067A7">
      <w:pPr>
        <w:numPr>
          <w:ilvl w:val="0"/>
          <w:numId w:val="9"/>
        </w:numPr>
      </w:pPr>
      <w:r w:rsidRPr="004067A7">
        <w:t>家族（特に保護者）からの</w:t>
      </w:r>
      <w:r w:rsidRPr="004067A7">
        <w:rPr>
          <w:b/>
          <w:bCs/>
        </w:rPr>
        <w:t>日常との違いの情報</w:t>
      </w:r>
      <w:r w:rsidRPr="004067A7">
        <w:t>が貴重</w:t>
      </w:r>
    </w:p>
    <w:p w14:paraId="3FD11ED7" w14:textId="7AB5B473" w:rsidR="004067A7" w:rsidRPr="004067A7" w:rsidRDefault="002F2192" w:rsidP="004067A7">
      <w:pPr>
        <w:rPr>
          <w:b/>
          <w:bCs/>
        </w:rPr>
      </w:pPr>
      <w:r>
        <w:rPr>
          <w:rFonts w:hint="eastAsia"/>
          <w:b/>
          <w:bCs/>
        </w:rPr>
        <w:t>２）</w:t>
      </w:r>
      <w:r w:rsidR="004067A7" w:rsidRPr="004067A7">
        <w:rPr>
          <w:b/>
          <w:bCs/>
        </w:rPr>
        <w:t>成長発達への影響を配慮した関わり</w:t>
      </w:r>
    </w:p>
    <w:p w14:paraId="5498F46C" w14:textId="77777777" w:rsidR="004067A7" w:rsidRPr="004067A7" w:rsidRDefault="004067A7" w:rsidP="004067A7">
      <w:pPr>
        <w:numPr>
          <w:ilvl w:val="0"/>
          <w:numId w:val="10"/>
        </w:numPr>
      </w:pPr>
      <w:r w:rsidRPr="004067A7">
        <w:t>入院生活が</w:t>
      </w:r>
      <w:r w:rsidRPr="004067A7">
        <w:rPr>
          <w:b/>
          <w:bCs/>
        </w:rPr>
        <w:t>遊び・学び・社会性の形成</w:t>
      </w:r>
      <w:r w:rsidRPr="004067A7">
        <w:t>を妨げる場合がある</w:t>
      </w:r>
    </w:p>
    <w:p w14:paraId="0AE5B6AB" w14:textId="77777777" w:rsidR="004067A7" w:rsidRPr="004067A7" w:rsidRDefault="004067A7" w:rsidP="004067A7">
      <w:pPr>
        <w:numPr>
          <w:ilvl w:val="0"/>
          <w:numId w:val="10"/>
        </w:numPr>
      </w:pPr>
      <w:r w:rsidRPr="004067A7">
        <w:t>検査・処置時の不安や恐怖が</w:t>
      </w:r>
      <w:r w:rsidRPr="004067A7">
        <w:rPr>
          <w:b/>
          <w:bCs/>
        </w:rPr>
        <w:t>発達課題に影響</w:t>
      </w:r>
      <w:r w:rsidRPr="004067A7">
        <w:t>を与える</w:t>
      </w:r>
    </w:p>
    <w:p w14:paraId="299D7306" w14:textId="77777777" w:rsidR="004067A7" w:rsidRPr="004067A7" w:rsidRDefault="004067A7" w:rsidP="004067A7">
      <w:pPr>
        <w:numPr>
          <w:ilvl w:val="0"/>
          <w:numId w:val="10"/>
        </w:numPr>
      </w:pPr>
      <w:r w:rsidRPr="004067A7">
        <w:t>年齢・発達段階に応じて</w:t>
      </w:r>
      <w:r w:rsidRPr="004067A7">
        <w:rPr>
          <w:b/>
          <w:bCs/>
        </w:rPr>
        <w:t>対応方法を柔軟に変える</w:t>
      </w:r>
      <w:r w:rsidRPr="004067A7">
        <w:t>ことが求められる</w:t>
      </w:r>
    </w:p>
    <w:p w14:paraId="185269CD" w14:textId="6BCCF8C2" w:rsidR="004067A7" w:rsidRPr="004067A7" w:rsidRDefault="002F2192" w:rsidP="004067A7">
      <w:pPr>
        <w:rPr>
          <w:b/>
          <w:bCs/>
        </w:rPr>
      </w:pPr>
      <w:r>
        <w:rPr>
          <w:rFonts w:hint="eastAsia"/>
          <w:b/>
          <w:bCs/>
        </w:rPr>
        <w:t>３）</w:t>
      </w:r>
      <w:r w:rsidR="004067A7" w:rsidRPr="004067A7">
        <w:rPr>
          <w:b/>
          <w:bCs/>
        </w:rPr>
        <w:t>遊びや安心感の確保も「看護」の一部</w:t>
      </w:r>
    </w:p>
    <w:p w14:paraId="2CB18EED" w14:textId="77777777" w:rsidR="004067A7" w:rsidRPr="004067A7" w:rsidRDefault="004067A7" w:rsidP="004067A7">
      <w:pPr>
        <w:numPr>
          <w:ilvl w:val="0"/>
          <w:numId w:val="11"/>
        </w:numPr>
      </w:pPr>
      <w:r w:rsidRPr="004067A7">
        <w:t>遊びは</w:t>
      </w:r>
      <w:r w:rsidRPr="004067A7">
        <w:rPr>
          <w:b/>
          <w:bCs/>
        </w:rPr>
        <w:t>心身の発達や感情表現、ストレス発散</w:t>
      </w:r>
      <w:r w:rsidRPr="004067A7">
        <w:t>に有効</w:t>
      </w:r>
    </w:p>
    <w:p w14:paraId="32C4EF71" w14:textId="77777777" w:rsidR="004067A7" w:rsidRPr="004067A7" w:rsidRDefault="004067A7" w:rsidP="004067A7">
      <w:pPr>
        <w:numPr>
          <w:ilvl w:val="0"/>
          <w:numId w:val="11"/>
        </w:numPr>
      </w:pPr>
      <w:r w:rsidRPr="004067A7">
        <w:t>安心感は</w:t>
      </w:r>
      <w:r w:rsidRPr="004067A7">
        <w:rPr>
          <w:b/>
          <w:bCs/>
        </w:rPr>
        <w:t>治療への協力や回復促進</w:t>
      </w:r>
      <w:r w:rsidRPr="004067A7">
        <w:t>につながる</w:t>
      </w:r>
    </w:p>
    <w:p w14:paraId="4822979E" w14:textId="77777777" w:rsidR="004067A7" w:rsidRPr="004067A7" w:rsidRDefault="004067A7" w:rsidP="004067A7">
      <w:pPr>
        <w:numPr>
          <w:ilvl w:val="0"/>
          <w:numId w:val="11"/>
        </w:numPr>
      </w:pPr>
      <w:r w:rsidRPr="004067A7">
        <w:t>知っているおもちゃ、保護者の声かけ、絵本などもケアに含まれる</w:t>
      </w:r>
    </w:p>
    <w:p w14:paraId="77982F29" w14:textId="317028F5" w:rsidR="00C3438E" w:rsidRDefault="00C3438E" w:rsidP="00C3438E"/>
    <w:p w14:paraId="66045E5F" w14:textId="77777777" w:rsidR="002F2192" w:rsidRDefault="002F2192" w:rsidP="00C3438E"/>
    <w:p w14:paraId="72A3A557" w14:textId="77777777" w:rsidR="002F2192" w:rsidRDefault="002F2192" w:rsidP="00C3438E"/>
    <w:p w14:paraId="3EF42C91" w14:textId="77777777" w:rsidR="002F2192" w:rsidRDefault="002F2192" w:rsidP="00C3438E"/>
    <w:p w14:paraId="1FE07DDC" w14:textId="77777777" w:rsidR="002F2192" w:rsidRDefault="002F2192" w:rsidP="00C3438E"/>
    <w:p w14:paraId="49D9B0A1" w14:textId="77777777" w:rsidR="002F2192" w:rsidRDefault="002F2192" w:rsidP="00C3438E"/>
    <w:p w14:paraId="791A8EB2" w14:textId="77777777" w:rsidR="002F2192" w:rsidRDefault="002F2192" w:rsidP="00C3438E"/>
    <w:p w14:paraId="7B4E38BE" w14:textId="77777777" w:rsidR="002F2192" w:rsidRPr="00C3438E" w:rsidRDefault="002F2192" w:rsidP="00C3438E">
      <w:pPr>
        <w:rPr>
          <w:rFonts w:hint="eastAsia"/>
        </w:rPr>
      </w:pPr>
    </w:p>
    <w:p w14:paraId="6A96FE75" w14:textId="77777777" w:rsidR="004067A7" w:rsidRPr="004067A7" w:rsidRDefault="004067A7" w:rsidP="004067A7">
      <w:pPr>
        <w:rPr>
          <w:b/>
          <w:bCs/>
        </w:rPr>
      </w:pPr>
      <w:r w:rsidRPr="004067A7">
        <w:rPr>
          <w:b/>
          <w:bCs/>
        </w:rPr>
        <w:lastRenderedPageBreak/>
        <w:t>2．発達段階ごとの特徴</w:t>
      </w:r>
    </w:p>
    <w:p w14:paraId="3DACAECA" w14:textId="77777777" w:rsidR="004067A7" w:rsidRPr="004067A7" w:rsidRDefault="004067A7" w:rsidP="004067A7">
      <w:r w:rsidRPr="004067A7">
        <w:t>発達は</w:t>
      </w:r>
      <w:r w:rsidRPr="004067A7">
        <w:rPr>
          <w:b/>
          <w:bCs/>
        </w:rPr>
        <w:t>連続的</w:t>
      </w:r>
      <w:r w:rsidRPr="004067A7">
        <w:t>であり、同じ年齢であっても子どもによって</w:t>
      </w:r>
      <w:r w:rsidRPr="004067A7">
        <w:rPr>
          <w:b/>
          <w:bCs/>
        </w:rPr>
        <w:t>個人差</w:t>
      </w:r>
      <w:r w:rsidRPr="004067A7">
        <w:t>が大きいため、年齢だけで判断するのではなく、</w:t>
      </w:r>
      <w:r w:rsidRPr="004067A7">
        <w:rPr>
          <w:b/>
          <w:bCs/>
        </w:rPr>
        <w:t>身体・心理・社会面から総合的に捉える必要がある</w:t>
      </w:r>
      <w:r w:rsidRPr="004067A7">
        <w:t>。</w:t>
      </w:r>
    </w:p>
    <w:tbl>
      <w:tblPr>
        <w:tblStyle w:val="aa"/>
        <w:tblW w:w="0" w:type="auto"/>
        <w:tblLook w:val="04A0" w:firstRow="1" w:lastRow="0" w:firstColumn="1" w:lastColumn="0" w:noHBand="0" w:noVBand="1"/>
      </w:tblPr>
      <w:tblGrid>
        <w:gridCol w:w="1327"/>
        <w:gridCol w:w="2163"/>
        <w:gridCol w:w="1811"/>
        <w:gridCol w:w="1693"/>
        <w:gridCol w:w="2634"/>
      </w:tblGrid>
      <w:tr w:rsidR="004067A7" w:rsidRPr="004067A7" w14:paraId="6927861F" w14:textId="77777777" w:rsidTr="002F2192">
        <w:tc>
          <w:tcPr>
            <w:tcW w:w="0" w:type="auto"/>
            <w:hideMark/>
          </w:tcPr>
          <w:p w14:paraId="24BA3E85" w14:textId="77777777" w:rsidR="004067A7" w:rsidRPr="004067A7" w:rsidRDefault="004067A7" w:rsidP="002F2192">
            <w:pPr>
              <w:jc w:val="center"/>
              <w:rPr>
                <w:b/>
                <w:bCs/>
              </w:rPr>
            </w:pPr>
            <w:r w:rsidRPr="004067A7">
              <w:rPr>
                <w:b/>
                <w:bCs/>
              </w:rPr>
              <w:t>発達段階</w:t>
            </w:r>
          </w:p>
        </w:tc>
        <w:tc>
          <w:tcPr>
            <w:tcW w:w="0" w:type="auto"/>
            <w:hideMark/>
          </w:tcPr>
          <w:p w14:paraId="17FD4491" w14:textId="77777777" w:rsidR="004067A7" w:rsidRPr="004067A7" w:rsidRDefault="004067A7" w:rsidP="002F2192">
            <w:pPr>
              <w:jc w:val="center"/>
              <w:rPr>
                <w:b/>
                <w:bCs/>
              </w:rPr>
            </w:pPr>
            <w:r w:rsidRPr="004067A7">
              <w:rPr>
                <w:b/>
                <w:bCs/>
              </w:rPr>
              <w:t>身体的特徴</w:t>
            </w:r>
          </w:p>
        </w:tc>
        <w:tc>
          <w:tcPr>
            <w:tcW w:w="0" w:type="auto"/>
            <w:hideMark/>
          </w:tcPr>
          <w:p w14:paraId="6A3C36C1" w14:textId="77777777" w:rsidR="004067A7" w:rsidRPr="004067A7" w:rsidRDefault="004067A7" w:rsidP="002F2192">
            <w:pPr>
              <w:jc w:val="center"/>
              <w:rPr>
                <w:b/>
                <w:bCs/>
              </w:rPr>
            </w:pPr>
            <w:r w:rsidRPr="004067A7">
              <w:rPr>
                <w:b/>
                <w:bCs/>
              </w:rPr>
              <w:t>心理的特徴</w:t>
            </w:r>
          </w:p>
        </w:tc>
        <w:tc>
          <w:tcPr>
            <w:tcW w:w="0" w:type="auto"/>
            <w:hideMark/>
          </w:tcPr>
          <w:p w14:paraId="230D8047" w14:textId="77777777" w:rsidR="004067A7" w:rsidRPr="004067A7" w:rsidRDefault="004067A7" w:rsidP="002F2192">
            <w:pPr>
              <w:jc w:val="center"/>
              <w:rPr>
                <w:b/>
                <w:bCs/>
              </w:rPr>
            </w:pPr>
            <w:r w:rsidRPr="004067A7">
              <w:rPr>
                <w:b/>
                <w:bCs/>
              </w:rPr>
              <w:t>社会的特徴</w:t>
            </w:r>
          </w:p>
        </w:tc>
        <w:tc>
          <w:tcPr>
            <w:tcW w:w="0" w:type="auto"/>
            <w:hideMark/>
          </w:tcPr>
          <w:p w14:paraId="57FEE86D" w14:textId="77777777" w:rsidR="004067A7" w:rsidRPr="004067A7" w:rsidRDefault="004067A7" w:rsidP="002F2192">
            <w:pPr>
              <w:jc w:val="center"/>
              <w:rPr>
                <w:b/>
                <w:bCs/>
              </w:rPr>
            </w:pPr>
            <w:r w:rsidRPr="004067A7">
              <w:rPr>
                <w:b/>
                <w:bCs/>
              </w:rPr>
              <w:t>看護の視点</w:t>
            </w:r>
          </w:p>
        </w:tc>
      </w:tr>
      <w:tr w:rsidR="004067A7" w:rsidRPr="004067A7" w14:paraId="0ACEB055" w14:textId="77777777" w:rsidTr="002F2192">
        <w:tc>
          <w:tcPr>
            <w:tcW w:w="0" w:type="auto"/>
            <w:hideMark/>
          </w:tcPr>
          <w:p w14:paraId="2C513C03" w14:textId="77777777" w:rsidR="004067A7" w:rsidRPr="004067A7" w:rsidRDefault="004067A7" w:rsidP="004067A7">
            <w:r w:rsidRPr="004067A7">
              <w:rPr>
                <w:b/>
                <w:bCs/>
              </w:rPr>
              <w:t>新生児期</w:t>
            </w:r>
            <w:r w:rsidRPr="004067A7">
              <w:t xml:space="preserve"> （出生〜約1か月）</w:t>
            </w:r>
          </w:p>
        </w:tc>
        <w:tc>
          <w:tcPr>
            <w:tcW w:w="0" w:type="auto"/>
            <w:hideMark/>
          </w:tcPr>
          <w:p w14:paraId="43781662" w14:textId="77777777" w:rsidR="004067A7" w:rsidRPr="004067A7" w:rsidRDefault="004067A7" w:rsidP="004067A7">
            <w:r w:rsidRPr="004067A7">
              <w:t>生理的体重減少あり、反射運動が中心（吸啜・把握など）</w:t>
            </w:r>
          </w:p>
        </w:tc>
        <w:tc>
          <w:tcPr>
            <w:tcW w:w="0" w:type="auto"/>
            <w:hideMark/>
          </w:tcPr>
          <w:p w14:paraId="70FF7887" w14:textId="77777777" w:rsidR="004067A7" w:rsidRPr="004067A7" w:rsidRDefault="004067A7" w:rsidP="004067A7">
            <w:r w:rsidRPr="004067A7">
              <w:t>母子の愛着形成が始まる</w:t>
            </w:r>
          </w:p>
        </w:tc>
        <w:tc>
          <w:tcPr>
            <w:tcW w:w="0" w:type="auto"/>
            <w:hideMark/>
          </w:tcPr>
          <w:p w14:paraId="13BFC576" w14:textId="77777777" w:rsidR="004067A7" w:rsidRPr="004067A7" w:rsidRDefault="004067A7" w:rsidP="004067A7">
            <w:r w:rsidRPr="004067A7">
              <w:t>家族との初期的な関係形成</w:t>
            </w:r>
          </w:p>
        </w:tc>
        <w:tc>
          <w:tcPr>
            <w:tcW w:w="0" w:type="auto"/>
            <w:hideMark/>
          </w:tcPr>
          <w:p w14:paraId="3F07016E" w14:textId="77777777" w:rsidR="004067A7" w:rsidRPr="004067A7" w:rsidRDefault="004067A7" w:rsidP="004067A7">
            <w:r w:rsidRPr="004067A7">
              <w:t>バイタル変動が大きく、環境変化に敏感。</w:t>
            </w:r>
            <w:r w:rsidRPr="004067A7">
              <w:rPr>
                <w:b/>
                <w:bCs/>
              </w:rPr>
              <w:t>母子関係の形成を支援</w:t>
            </w:r>
            <w:r w:rsidRPr="004067A7">
              <w:t>する。</w:t>
            </w:r>
          </w:p>
        </w:tc>
      </w:tr>
      <w:tr w:rsidR="004067A7" w:rsidRPr="004067A7" w14:paraId="0E1D492C" w14:textId="77777777" w:rsidTr="002F2192">
        <w:tc>
          <w:tcPr>
            <w:tcW w:w="0" w:type="auto"/>
            <w:hideMark/>
          </w:tcPr>
          <w:p w14:paraId="364F586A" w14:textId="77777777" w:rsidR="004067A7" w:rsidRPr="004067A7" w:rsidRDefault="004067A7" w:rsidP="004067A7">
            <w:r w:rsidRPr="004067A7">
              <w:rPr>
                <w:b/>
                <w:bCs/>
              </w:rPr>
              <w:t>乳児期</w:t>
            </w:r>
            <w:r w:rsidRPr="004067A7">
              <w:t xml:space="preserve"> （1か月〜1歳）</w:t>
            </w:r>
          </w:p>
        </w:tc>
        <w:tc>
          <w:tcPr>
            <w:tcW w:w="0" w:type="auto"/>
            <w:hideMark/>
          </w:tcPr>
          <w:p w14:paraId="1CFFA271" w14:textId="77777777" w:rsidR="004067A7" w:rsidRPr="004067A7" w:rsidRDefault="004067A7" w:rsidP="004067A7">
            <w:r w:rsidRPr="004067A7">
              <w:t>運動機能が急速に発達（首すわり、寝返り、はいはい、歩行）</w:t>
            </w:r>
          </w:p>
        </w:tc>
        <w:tc>
          <w:tcPr>
            <w:tcW w:w="0" w:type="auto"/>
            <w:hideMark/>
          </w:tcPr>
          <w:p w14:paraId="16078AEA" w14:textId="77777777" w:rsidR="004067A7" w:rsidRPr="004067A7" w:rsidRDefault="004067A7" w:rsidP="004067A7">
            <w:r w:rsidRPr="004067A7">
              <w:t>基本的信頼の獲得（エリクソン）</w:t>
            </w:r>
          </w:p>
        </w:tc>
        <w:tc>
          <w:tcPr>
            <w:tcW w:w="0" w:type="auto"/>
            <w:hideMark/>
          </w:tcPr>
          <w:p w14:paraId="3A68FFE3" w14:textId="77777777" w:rsidR="004067A7" w:rsidRPr="004067A7" w:rsidRDefault="004067A7" w:rsidP="004067A7">
            <w:r w:rsidRPr="004067A7">
              <w:t>母親など身近な養育者との関係が中心</w:t>
            </w:r>
          </w:p>
        </w:tc>
        <w:tc>
          <w:tcPr>
            <w:tcW w:w="0" w:type="auto"/>
            <w:hideMark/>
          </w:tcPr>
          <w:p w14:paraId="692D68E0" w14:textId="77777777" w:rsidR="004067A7" w:rsidRPr="004067A7" w:rsidRDefault="004067A7" w:rsidP="004067A7">
            <w:r w:rsidRPr="004067A7">
              <w:rPr>
                <w:b/>
                <w:bCs/>
              </w:rPr>
              <w:t>母子の分離不安や人見知りに配慮</w:t>
            </w:r>
            <w:r w:rsidRPr="004067A7">
              <w:t>し、安心できる環境づくりが重要。</w:t>
            </w:r>
          </w:p>
        </w:tc>
      </w:tr>
      <w:tr w:rsidR="004067A7" w:rsidRPr="004067A7" w14:paraId="02E5EFA3" w14:textId="77777777" w:rsidTr="002F2192">
        <w:tc>
          <w:tcPr>
            <w:tcW w:w="0" w:type="auto"/>
            <w:hideMark/>
          </w:tcPr>
          <w:p w14:paraId="148CD0C3" w14:textId="77777777" w:rsidR="004067A7" w:rsidRPr="004067A7" w:rsidRDefault="004067A7" w:rsidP="004067A7">
            <w:r w:rsidRPr="004067A7">
              <w:rPr>
                <w:b/>
                <w:bCs/>
              </w:rPr>
              <w:t>幼児期</w:t>
            </w:r>
            <w:r w:rsidRPr="004067A7">
              <w:t xml:space="preserve"> （1歳〜6歳）</w:t>
            </w:r>
          </w:p>
        </w:tc>
        <w:tc>
          <w:tcPr>
            <w:tcW w:w="0" w:type="auto"/>
            <w:hideMark/>
          </w:tcPr>
          <w:p w14:paraId="79319005" w14:textId="77777777" w:rsidR="004067A7" w:rsidRPr="004067A7" w:rsidRDefault="004067A7" w:rsidP="004067A7">
            <w:r w:rsidRPr="004067A7">
              <w:t>言語の発達、手指の巧緻運動（お絵描き、積み木）</w:t>
            </w:r>
          </w:p>
        </w:tc>
        <w:tc>
          <w:tcPr>
            <w:tcW w:w="0" w:type="auto"/>
            <w:hideMark/>
          </w:tcPr>
          <w:p w14:paraId="7D6EFF15" w14:textId="77777777" w:rsidR="004067A7" w:rsidRPr="004067A7" w:rsidRDefault="004067A7" w:rsidP="004067A7">
            <w:r w:rsidRPr="004067A7">
              <w:t>自己主張や感情の爆発、想像力の発達</w:t>
            </w:r>
          </w:p>
        </w:tc>
        <w:tc>
          <w:tcPr>
            <w:tcW w:w="0" w:type="auto"/>
            <w:hideMark/>
          </w:tcPr>
          <w:p w14:paraId="263CBECB" w14:textId="77777777" w:rsidR="004067A7" w:rsidRPr="004067A7" w:rsidRDefault="004067A7" w:rsidP="004067A7">
            <w:r w:rsidRPr="004067A7">
              <w:t>他児との関わりが始まる（遊びを通して）</w:t>
            </w:r>
          </w:p>
        </w:tc>
        <w:tc>
          <w:tcPr>
            <w:tcW w:w="0" w:type="auto"/>
            <w:hideMark/>
          </w:tcPr>
          <w:p w14:paraId="03703676" w14:textId="77777777" w:rsidR="004067A7" w:rsidRPr="004067A7" w:rsidRDefault="004067A7" w:rsidP="004067A7">
            <w:r w:rsidRPr="004067A7">
              <w:t>処置への</w:t>
            </w:r>
            <w:r w:rsidRPr="004067A7">
              <w:rPr>
                <w:b/>
                <w:bCs/>
              </w:rPr>
              <w:t>恐怖や不安を遊びで和らげる</w:t>
            </w:r>
            <w:r w:rsidRPr="004067A7">
              <w:t>などの工夫が必要。</w:t>
            </w:r>
          </w:p>
        </w:tc>
      </w:tr>
      <w:tr w:rsidR="004067A7" w:rsidRPr="004067A7" w14:paraId="5FB95CA5" w14:textId="77777777" w:rsidTr="002F2192">
        <w:tc>
          <w:tcPr>
            <w:tcW w:w="0" w:type="auto"/>
            <w:hideMark/>
          </w:tcPr>
          <w:p w14:paraId="4A26FE7B" w14:textId="77777777" w:rsidR="004067A7" w:rsidRPr="004067A7" w:rsidRDefault="004067A7" w:rsidP="004067A7">
            <w:r w:rsidRPr="004067A7">
              <w:rPr>
                <w:b/>
                <w:bCs/>
              </w:rPr>
              <w:t>学童期</w:t>
            </w:r>
            <w:r w:rsidRPr="004067A7">
              <w:t xml:space="preserve"> （6歳〜12歳）</w:t>
            </w:r>
          </w:p>
        </w:tc>
        <w:tc>
          <w:tcPr>
            <w:tcW w:w="0" w:type="auto"/>
            <w:hideMark/>
          </w:tcPr>
          <w:p w14:paraId="54FD8C5A" w14:textId="77777777" w:rsidR="004067A7" w:rsidRPr="004067A7" w:rsidRDefault="004067A7" w:rsidP="004067A7">
            <w:r w:rsidRPr="004067A7">
              <w:t>視力・体力が安定。永久歯の萌出など</w:t>
            </w:r>
          </w:p>
        </w:tc>
        <w:tc>
          <w:tcPr>
            <w:tcW w:w="0" w:type="auto"/>
            <w:hideMark/>
          </w:tcPr>
          <w:p w14:paraId="1DFE371B" w14:textId="77777777" w:rsidR="004067A7" w:rsidRPr="004067A7" w:rsidRDefault="004067A7" w:rsidP="004067A7">
            <w:r w:rsidRPr="004067A7">
              <w:t>集団への適応、学習意欲が高まる</w:t>
            </w:r>
          </w:p>
        </w:tc>
        <w:tc>
          <w:tcPr>
            <w:tcW w:w="0" w:type="auto"/>
            <w:hideMark/>
          </w:tcPr>
          <w:p w14:paraId="3C94DB8E" w14:textId="77777777" w:rsidR="004067A7" w:rsidRPr="004067A7" w:rsidRDefault="004067A7" w:rsidP="004067A7">
            <w:r w:rsidRPr="004067A7">
              <w:t>学校生活を通じて社会性が育つ</w:t>
            </w:r>
          </w:p>
        </w:tc>
        <w:tc>
          <w:tcPr>
            <w:tcW w:w="0" w:type="auto"/>
            <w:hideMark/>
          </w:tcPr>
          <w:p w14:paraId="35B79AC6" w14:textId="77777777" w:rsidR="004067A7" w:rsidRPr="004067A7" w:rsidRDefault="004067A7" w:rsidP="004067A7">
            <w:r w:rsidRPr="004067A7">
              <w:rPr>
                <w:b/>
                <w:bCs/>
              </w:rPr>
              <w:t>自立心が育つ時期</w:t>
            </w:r>
            <w:r w:rsidRPr="004067A7">
              <w:t>。病気や治療に関しても子どもの理解を尊重する。</w:t>
            </w:r>
          </w:p>
        </w:tc>
      </w:tr>
      <w:tr w:rsidR="004067A7" w:rsidRPr="004067A7" w14:paraId="60411292" w14:textId="77777777" w:rsidTr="002F2192">
        <w:tc>
          <w:tcPr>
            <w:tcW w:w="0" w:type="auto"/>
            <w:hideMark/>
          </w:tcPr>
          <w:p w14:paraId="6524010D" w14:textId="77777777" w:rsidR="004067A7" w:rsidRPr="004067A7" w:rsidRDefault="004067A7" w:rsidP="004067A7">
            <w:r w:rsidRPr="004067A7">
              <w:rPr>
                <w:b/>
                <w:bCs/>
              </w:rPr>
              <w:t>思春期</w:t>
            </w:r>
            <w:r w:rsidRPr="004067A7">
              <w:t xml:space="preserve"> （12歳〜18歳前後）</w:t>
            </w:r>
          </w:p>
        </w:tc>
        <w:tc>
          <w:tcPr>
            <w:tcW w:w="0" w:type="auto"/>
            <w:hideMark/>
          </w:tcPr>
          <w:p w14:paraId="31494B21" w14:textId="77777777" w:rsidR="004067A7" w:rsidRPr="004067A7" w:rsidRDefault="004067A7" w:rsidP="004067A7">
            <w:r w:rsidRPr="004067A7">
              <w:t>第二次性徴の出現。身長・体重が急激に増加</w:t>
            </w:r>
          </w:p>
        </w:tc>
        <w:tc>
          <w:tcPr>
            <w:tcW w:w="0" w:type="auto"/>
            <w:hideMark/>
          </w:tcPr>
          <w:p w14:paraId="63D4110B" w14:textId="77777777" w:rsidR="004067A7" w:rsidRPr="004067A7" w:rsidRDefault="004067A7" w:rsidP="004067A7">
            <w:r w:rsidRPr="004067A7">
              <w:t>自我の確立、アイデンティティの模索（葛藤も）</w:t>
            </w:r>
          </w:p>
        </w:tc>
        <w:tc>
          <w:tcPr>
            <w:tcW w:w="0" w:type="auto"/>
            <w:hideMark/>
          </w:tcPr>
          <w:p w14:paraId="599ECDF4" w14:textId="77777777" w:rsidR="004067A7" w:rsidRPr="004067A7" w:rsidRDefault="004067A7" w:rsidP="004067A7">
            <w:r w:rsidRPr="004067A7">
              <w:t>親からの心理的自立。友人関係が中心になる</w:t>
            </w:r>
          </w:p>
        </w:tc>
        <w:tc>
          <w:tcPr>
            <w:tcW w:w="0" w:type="auto"/>
            <w:hideMark/>
          </w:tcPr>
          <w:p w14:paraId="3C4FE641" w14:textId="77777777" w:rsidR="004067A7" w:rsidRPr="004067A7" w:rsidRDefault="004067A7" w:rsidP="004067A7">
            <w:r w:rsidRPr="004067A7">
              <w:t>プライバシーへの配慮が重要。</w:t>
            </w:r>
            <w:r w:rsidRPr="004067A7">
              <w:rPr>
                <w:b/>
                <w:bCs/>
              </w:rPr>
              <w:t>羞恥心や自立心に配慮した接し方</w:t>
            </w:r>
            <w:r w:rsidRPr="004067A7">
              <w:t>が求められる。</w:t>
            </w:r>
          </w:p>
        </w:tc>
      </w:tr>
    </w:tbl>
    <w:p w14:paraId="3B724567" w14:textId="02E3C52B" w:rsidR="004067A7" w:rsidRPr="004067A7" w:rsidRDefault="004067A7" w:rsidP="004067A7"/>
    <w:p w14:paraId="29DD5C82" w14:textId="77777777" w:rsidR="004067A7" w:rsidRPr="004067A7" w:rsidRDefault="004067A7" w:rsidP="004067A7">
      <w:pPr>
        <w:rPr>
          <w:b/>
          <w:bCs/>
        </w:rPr>
      </w:pPr>
      <w:r w:rsidRPr="004067A7">
        <w:rPr>
          <w:b/>
          <w:bCs/>
        </w:rPr>
        <w:t>看護師が発達を捉える際のポイント</w:t>
      </w:r>
    </w:p>
    <w:p w14:paraId="2C32A3C5" w14:textId="77777777" w:rsidR="004067A7" w:rsidRPr="004067A7" w:rsidRDefault="004067A7" w:rsidP="004067A7">
      <w:pPr>
        <w:numPr>
          <w:ilvl w:val="0"/>
          <w:numId w:val="12"/>
        </w:numPr>
      </w:pPr>
      <w:r w:rsidRPr="004067A7">
        <w:t>同じ年齢でも、発達の進行には</w:t>
      </w:r>
      <w:r w:rsidRPr="004067A7">
        <w:rPr>
          <w:b/>
          <w:bCs/>
        </w:rPr>
        <w:t>個人差</w:t>
      </w:r>
      <w:r w:rsidRPr="004067A7">
        <w:t>がある。数ヶ月〜年単位で差があることも。</w:t>
      </w:r>
    </w:p>
    <w:p w14:paraId="2DC18D6A" w14:textId="77777777" w:rsidR="004067A7" w:rsidRPr="004067A7" w:rsidRDefault="004067A7" w:rsidP="004067A7">
      <w:pPr>
        <w:numPr>
          <w:ilvl w:val="0"/>
          <w:numId w:val="12"/>
        </w:numPr>
      </w:pPr>
      <w:r w:rsidRPr="004067A7">
        <w:t>子どもの反応や行動を</w:t>
      </w:r>
      <w:r w:rsidRPr="004067A7">
        <w:rPr>
          <w:b/>
          <w:bCs/>
        </w:rPr>
        <w:t>年齢の目安に照らして観察</w:t>
      </w:r>
      <w:r w:rsidRPr="004067A7">
        <w:t>し、「その子にとって自然かどうか」を判断する。</w:t>
      </w:r>
    </w:p>
    <w:p w14:paraId="755AF4F8" w14:textId="77777777" w:rsidR="004067A7" w:rsidRPr="004067A7" w:rsidRDefault="004067A7" w:rsidP="004067A7">
      <w:pPr>
        <w:numPr>
          <w:ilvl w:val="0"/>
          <w:numId w:val="12"/>
        </w:numPr>
      </w:pPr>
      <w:r w:rsidRPr="004067A7">
        <w:t>発達の遅れや特性がある場合には、</w:t>
      </w:r>
      <w:r w:rsidRPr="004067A7">
        <w:rPr>
          <w:b/>
          <w:bCs/>
        </w:rPr>
        <w:t>家族と連携しながら支援方法を検討</w:t>
      </w:r>
      <w:r w:rsidRPr="004067A7">
        <w:t>する。</w:t>
      </w:r>
    </w:p>
    <w:p w14:paraId="3D74C9A7" w14:textId="77777777" w:rsidR="004067A7" w:rsidRPr="004067A7" w:rsidRDefault="004067A7" w:rsidP="004067A7">
      <w:pPr>
        <w:numPr>
          <w:ilvl w:val="0"/>
          <w:numId w:val="12"/>
        </w:numPr>
      </w:pPr>
      <w:r w:rsidRPr="004067A7">
        <w:t>発達の視点は、</w:t>
      </w:r>
      <w:r w:rsidRPr="004067A7">
        <w:rPr>
          <w:b/>
          <w:bCs/>
        </w:rPr>
        <w:t>清潔・食事・遊び・睡眠・排泄など生活全般の援助</w:t>
      </w:r>
      <w:r w:rsidRPr="004067A7">
        <w:t>にも影響する。</w:t>
      </w:r>
    </w:p>
    <w:p w14:paraId="1C1ACA22" w14:textId="770FA4B6" w:rsidR="00C3438E" w:rsidRPr="00C3438E" w:rsidRDefault="00C3438E" w:rsidP="00C3438E"/>
    <w:p w14:paraId="12DC189E" w14:textId="77777777" w:rsidR="004067A7" w:rsidRPr="004067A7" w:rsidRDefault="004067A7" w:rsidP="004067A7">
      <w:pPr>
        <w:rPr>
          <w:b/>
          <w:bCs/>
        </w:rPr>
      </w:pPr>
      <w:r w:rsidRPr="004067A7">
        <w:rPr>
          <w:b/>
          <w:bCs/>
        </w:rPr>
        <w:t>3．看護師の観察視点：発達の遅れや特性の捉え方</w:t>
      </w:r>
    </w:p>
    <w:p w14:paraId="20A930EE" w14:textId="790040D2" w:rsidR="004067A7" w:rsidRPr="004067A7" w:rsidRDefault="004067A7" w:rsidP="004067A7">
      <w:r w:rsidRPr="004067A7">
        <w:t>子どもの発達には</w:t>
      </w:r>
      <w:r w:rsidRPr="004067A7">
        <w:rPr>
          <w:b/>
          <w:bCs/>
        </w:rPr>
        <w:t>大きな個人差</w:t>
      </w:r>
      <w:r w:rsidRPr="004067A7">
        <w:t>があり、「○歳だから○○ができるべき」という画一的な見方は適切ではない。</w:t>
      </w:r>
      <w:r w:rsidRPr="004067A7">
        <w:br/>
        <w:t>看護師は、発達の連続性（順序）とバランス（領域間の調和）に注目し、子ども一人ひとりの特性を踏まえて観察する必要がある。</w:t>
      </w:r>
    </w:p>
    <w:p w14:paraId="091A77CE" w14:textId="4DEA622B" w:rsidR="004067A7" w:rsidRPr="004067A7" w:rsidRDefault="002F2192" w:rsidP="004067A7">
      <w:pPr>
        <w:rPr>
          <w:b/>
          <w:bCs/>
        </w:rPr>
      </w:pPr>
      <w:r w:rsidRPr="002F2192">
        <w:rPr>
          <w:rFonts w:hint="eastAsia"/>
          <w:b/>
          <w:bCs/>
        </w:rPr>
        <w:t>（１）</w:t>
      </w:r>
      <w:r w:rsidR="004067A7" w:rsidRPr="004067A7">
        <w:rPr>
          <w:b/>
          <w:bCs/>
        </w:rPr>
        <w:t>観察の基本的な考え方</w:t>
      </w:r>
    </w:p>
    <w:tbl>
      <w:tblPr>
        <w:tblStyle w:val="aa"/>
        <w:tblW w:w="0" w:type="auto"/>
        <w:tblLook w:val="04A0" w:firstRow="1" w:lastRow="0" w:firstColumn="1" w:lastColumn="0" w:noHBand="0" w:noVBand="1"/>
      </w:tblPr>
      <w:tblGrid>
        <w:gridCol w:w="2308"/>
        <w:gridCol w:w="7320"/>
      </w:tblGrid>
      <w:tr w:rsidR="004067A7" w:rsidRPr="004067A7" w14:paraId="52178473" w14:textId="77777777" w:rsidTr="002F2192">
        <w:tc>
          <w:tcPr>
            <w:tcW w:w="0" w:type="auto"/>
            <w:hideMark/>
          </w:tcPr>
          <w:p w14:paraId="5772C747" w14:textId="77777777" w:rsidR="004067A7" w:rsidRPr="004067A7" w:rsidRDefault="004067A7" w:rsidP="002F2192">
            <w:pPr>
              <w:jc w:val="center"/>
              <w:rPr>
                <w:b/>
                <w:bCs/>
              </w:rPr>
            </w:pPr>
            <w:r w:rsidRPr="004067A7">
              <w:rPr>
                <w:b/>
                <w:bCs/>
              </w:rPr>
              <w:t>観察の原則</w:t>
            </w:r>
          </w:p>
        </w:tc>
        <w:tc>
          <w:tcPr>
            <w:tcW w:w="0" w:type="auto"/>
            <w:hideMark/>
          </w:tcPr>
          <w:p w14:paraId="6953E225" w14:textId="77777777" w:rsidR="004067A7" w:rsidRPr="004067A7" w:rsidRDefault="004067A7" w:rsidP="002F2192">
            <w:pPr>
              <w:jc w:val="center"/>
              <w:rPr>
                <w:b/>
                <w:bCs/>
              </w:rPr>
            </w:pPr>
            <w:r w:rsidRPr="004067A7">
              <w:rPr>
                <w:b/>
                <w:bCs/>
              </w:rPr>
              <w:t>説明</w:t>
            </w:r>
          </w:p>
        </w:tc>
      </w:tr>
      <w:tr w:rsidR="004067A7" w:rsidRPr="004067A7" w14:paraId="77FC9625" w14:textId="77777777" w:rsidTr="002F2192">
        <w:tc>
          <w:tcPr>
            <w:tcW w:w="0" w:type="auto"/>
            <w:hideMark/>
          </w:tcPr>
          <w:p w14:paraId="6B4115E7" w14:textId="77777777" w:rsidR="004067A7" w:rsidRPr="004067A7" w:rsidRDefault="004067A7" w:rsidP="004067A7">
            <w:r w:rsidRPr="004067A7">
              <w:rPr>
                <w:b/>
                <w:bCs/>
              </w:rPr>
              <w:t>「できる・できない」だけで判断しない</w:t>
            </w:r>
          </w:p>
        </w:tc>
        <w:tc>
          <w:tcPr>
            <w:tcW w:w="0" w:type="auto"/>
            <w:hideMark/>
          </w:tcPr>
          <w:p w14:paraId="3AF22EDD" w14:textId="77777777" w:rsidR="004067A7" w:rsidRPr="004067A7" w:rsidRDefault="004067A7" w:rsidP="004067A7">
            <w:r w:rsidRPr="004067A7">
              <w:t>発達は領域（運動、言語、社会性など）ごとにスピードが異なるため、単純な比較ではなく</w:t>
            </w:r>
            <w:r w:rsidRPr="004067A7">
              <w:rPr>
                <w:b/>
                <w:bCs/>
              </w:rPr>
              <w:t>その子なりのペース</w:t>
            </w:r>
            <w:r w:rsidRPr="004067A7">
              <w:t>を尊重する。</w:t>
            </w:r>
          </w:p>
        </w:tc>
      </w:tr>
      <w:tr w:rsidR="004067A7" w:rsidRPr="004067A7" w14:paraId="7B272114" w14:textId="77777777" w:rsidTr="002F2192">
        <w:tc>
          <w:tcPr>
            <w:tcW w:w="0" w:type="auto"/>
            <w:hideMark/>
          </w:tcPr>
          <w:p w14:paraId="3018FCAF" w14:textId="77777777" w:rsidR="004067A7" w:rsidRPr="004067A7" w:rsidRDefault="004067A7" w:rsidP="004067A7">
            <w:r w:rsidRPr="004067A7">
              <w:rPr>
                <w:b/>
                <w:bCs/>
              </w:rPr>
              <w:t>発達の順序性とバランスに着目する</w:t>
            </w:r>
          </w:p>
        </w:tc>
        <w:tc>
          <w:tcPr>
            <w:tcW w:w="0" w:type="auto"/>
            <w:hideMark/>
          </w:tcPr>
          <w:p w14:paraId="49A28723" w14:textId="77777777" w:rsidR="004067A7" w:rsidRPr="004067A7" w:rsidRDefault="004067A7" w:rsidP="004067A7">
            <w:r w:rsidRPr="004067A7">
              <w:t>例えば、「ハイハイの前に歩く」「言葉が遅れているのに高度な遊びをする」など、</w:t>
            </w:r>
            <w:r w:rsidRPr="004067A7">
              <w:rPr>
                <w:b/>
                <w:bCs/>
              </w:rPr>
              <w:t>順序を飛び越えていないか</w:t>
            </w:r>
            <w:r w:rsidRPr="004067A7">
              <w:t>、</w:t>
            </w:r>
            <w:r w:rsidRPr="004067A7">
              <w:rPr>
                <w:b/>
                <w:bCs/>
              </w:rPr>
              <w:t>全体の発達にアンバランスがないか</w:t>
            </w:r>
            <w:r w:rsidRPr="004067A7">
              <w:t>を見る。</w:t>
            </w:r>
          </w:p>
        </w:tc>
      </w:tr>
      <w:tr w:rsidR="004067A7" w:rsidRPr="004067A7" w14:paraId="5AEE668D" w14:textId="77777777" w:rsidTr="002F2192">
        <w:tc>
          <w:tcPr>
            <w:tcW w:w="0" w:type="auto"/>
            <w:hideMark/>
          </w:tcPr>
          <w:p w14:paraId="272CF487" w14:textId="77777777" w:rsidR="004067A7" w:rsidRPr="004067A7" w:rsidRDefault="004067A7" w:rsidP="004067A7">
            <w:r w:rsidRPr="004067A7">
              <w:rPr>
                <w:b/>
                <w:bCs/>
              </w:rPr>
              <w:lastRenderedPageBreak/>
              <w:t>日常生活や保護者の語りと照らし合わせる</w:t>
            </w:r>
          </w:p>
        </w:tc>
        <w:tc>
          <w:tcPr>
            <w:tcW w:w="0" w:type="auto"/>
            <w:hideMark/>
          </w:tcPr>
          <w:p w14:paraId="02ADA70E" w14:textId="77777777" w:rsidR="004067A7" w:rsidRPr="004067A7" w:rsidRDefault="004067A7" w:rsidP="004067A7">
            <w:r w:rsidRPr="004067A7">
              <w:t>保護者の言葉だけで判断せず、</w:t>
            </w:r>
            <w:r w:rsidRPr="004067A7">
              <w:rPr>
                <w:b/>
                <w:bCs/>
              </w:rPr>
              <w:t>実際の行動や様子との整合性を観察</w:t>
            </w:r>
            <w:r w:rsidRPr="004067A7">
              <w:t>することで、支援の必要性を早期に察知できる。</w:t>
            </w:r>
          </w:p>
        </w:tc>
      </w:tr>
    </w:tbl>
    <w:p w14:paraId="06E11E59" w14:textId="7E8F3A76" w:rsidR="004067A7" w:rsidRPr="004067A7" w:rsidRDefault="004067A7" w:rsidP="004067A7"/>
    <w:p w14:paraId="0555EEC3" w14:textId="4C2762CF" w:rsidR="004067A7" w:rsidRPr="004067A7" w:rsidRDefault="002F2192" w:rsidP="004067A7">
      <w:pPr>
        <w:rPr>
          <w:b/>
          <w:bCs/>
        </w:rPr>
      </w:pPr>
      <w:r>
        <w:rPr>
          <w:rFonts w:hint="eastAsia"/>
          <w:b/>
          <w:bCs/>
        </w:rPr>
        <w:t>（２）</w:t>
      </w:r>
      <w:r w:rsidR="004067A7" w:rsidRPr="004067A7">
        <w:rPr>
          <w:b/>
          <w:bCs/>
        </w:rPr>
        <w:t>観察の具体的な視点（例）</w:t>
      </w:r>
    </w:p>
    <w:tbl>
      <w:tblPr>
        <w:tblStyle w:val="aa"/>
        <w:tblW w:w="0" w:type="auto"/>
        <w:tblLook w:val="04A0" w:firstRow="1" w:lastRow="0" w:firstColumn="1" w:lastColumn="0" w:noHBand="0" w:noVBand="1"/>
      </w:tblPr>
      <w:tblGrid>
        <w:gridCol w:w="1618"/>
        <w:gridCol w:w="3024"/>
        <w:gridCol w:w="4986"/>
      </w:tblGrid>
      <w:tr w:rsidR="004067A7" w:rsidRPr="004067A7" w14:paraId="7B8D9886" w14:textId="77777777" w:rsidTr="002F2192">
        <w:tc>
          <w:tcPr>
            <w:tcW w:w="0" w:type="auto"/>
            <w:hideMark/>
          </w:tcPr>
          <w:p w14:paraId="4CB56BAE" w14:textId="77777777" w:rsidR="004067A7" w:rsidRPr="004067A7" w:rsidRDefault="004067A7" w:rsidP="002F2192">
            <w:pPr>
              <w:jc w:val="center"/>
              <w:rPr>
                <w:b/>
                <w:bCs/>
              </w:rPr>
            </w:pPr>
            <w:r w:rsidRPr="004067A7">
              <w:rPr>
                <w:b/>
                <w:bCs/>
              </w:rPr>
              <w:t>観察項目</w:t>
            </w:r>
          </w:p>
        </w:tc>
        <w:tc>
          <w:tcPr>
            <w:tcW w:w="0" w:type="auto"/>
            <w:hideMark/>
          </w:tcPr>
          <w:p w14:paraId="66F0DEEE" w14:textId="77777777" w:rsidR="004067A7" w:rsidRPr="004067A7" w:rsidRDefault="004067A7" w:rsidP="002F2192">
            <w:pPr>
              <w:jc w:val="center"/>
              <w:rPr>
                <w:b/>
                <w:bCs/>
              </w:rPr>
            </w:pPr>
            <w:r w:rsidRPr="004067A7">
              <w:rPr>
                <w:b/>
                <w:bCs/>
              </w:rPr>
              <w:t>観察ポイント</w:t>
            </w:r>
          </w:p>
        </w:tc>
        <w:tc>
          <w:tcPr>
            <w:tcW w:w="0" w:type="auto"/>
            <w:hideMark/>
          </w:tcPr>
          <w:p w14:paraId="41A53FCE" w14:textId="77777777" w:rsidR="004067A7" w:rsidRPr="004067A7" w:rsidRDefault="004067A7" w:rsidP="002F2192">
            <w:pPr>
              <w:jc w:val="center"/>
              <w:rPr>
                <w:b/>
                <w:bCs/>
              </w:rPr>
            </w:pPr>
            <w:r w:rsidRPr="004067A7">
              <w:rPr>
                <w:b/>
                <w:bCs/>
              </w:rPr>
              <w:t>注意すべきサイン（例）</w:t>
            </w:r>
          </w:p>
        </w:tc>
      </w:tr>
      <w:tr w:rsidR="004067A7" w:rsidRPr="004067A7" w14:paraId="664FC370" w14:textId="77777777" w:rsidTr="002F2192">
        <w:tc>
          <w:tcPr>
            <w:tcW w:w="0" w:type="auto"/>
            <w:hideMark/>
          </w:tcPr>
          <w:p w14:paraId="022152F5" w14:textId="77777777" w:rsidR="004067A7" w:rsidRPr="004067A7" w:rsidRDefault="004067A7" w:rsidP="004067A7">
            <w:r w:rsidRPr="004067A7">
              <w:rPr>
                <w:b/>
                <w:bCs/>
              </w:rPr>
              <w:t>運動発達</w:t>
            </w:r>
          </w:p>
        </w:tc>
        <w:tc>
          <w:tcPr>
            <w:tcW w:w="0" w:type="auto"/>
            <w:hideMark/>
          </w:tcPr>
          <w:p w14:paraId="5378214C" w14:textId="77777777" w:rsidR="004067A7" w:rsidRPr="004067A7" w:rsidRDefault="004067A7" w:rsidP="004067A7">
            <w:r w:rsidRPr="004067A7">
              <w:t>寝返り、はいはい、歩行、走るなど</w:t>
            </w:r>
          </w:p>
        </w:tc>
        <w:tc>
          <w:tcPr>
            <w:tcW w:w="0" w:type="auto"/>
            <w:hideMark/>
          </w:tcPr>
          <w:p w14:paraId="42A24577" w14:textId="77777777" w:rsidR="004067A7" w:rsidRPr="004067A7" w:rsidRDefault="004067A7" w:rsidP="004067A7">
            <w:r w:rsidRPr="004067A7">
              <w:t>明らかな左右差、極端な遅れや過活動</w:t>
            </w:r>
          </w:p>
        </w:tc>
      </w:tr>
      <w:tr w:rsidR="004067A7" w:rsidRPr="004067A7" w14:paraId="233D3700" w14:textId="77777777" w:rsidTr="002F2192">
        <w:tc>
          <w:tcPr>
            <w:tcW w:w="0" w:type="auto"/>
            <w:hideMark/>
          </w:tcPr>
          <w:p w14:paraId="1D099E65" w14:textId="77777777" w:rsidR="004067A7" w:rsidRPr="004067A7" w:rsidRDefault="004067A7" w:rsidP="004067A7">
            <w:r w:rsidRPr="004067A7">
              <w:rPr>
                <w:b/>
                <w:bCs/>
              </w:rPr>
              <w:t>言語発達</w:t>
            </w:r>
          </w:p>
        </w:tc>
        <w:tc>
          <w:tcPr>
            <w:tcW w:w="0" w:type="auto"/>
            <w:hideMark/>
          </w:tcPr>
          <w:p w14:paraId="150E4217" w14:textId="77777777" w:rsidR="004067A7" w:rsidRPr="004067A7" w:rsidRDefault="004067A7" w:rsidP="004067A7">
            <w:r w:rsidRPr="004067A7">
              <w:t>発声、喃語、単語、会話</w:t>
            </w:r>
          </w:p>
        </w:tc>
        <w:tc>
          <w:tcPr>
            <w:tcW w:w="0" w:type="auto"/>
            <w:hideMark/>
          </w:tcPr>
          <w:p w14:paraId="5F0A2513" w14:textId="77777777" w:rsidR="004067A7" w:rsidRPr="004067A7" w:rsidRDefault="004067A7" w:rsidP="004067A7">
            <w:r w:rsidRPr="004067A7">
              <w:t>年齢に応じた語彙が乏しい、</w:t>
            </w:r>
            <w:r w:rsidRPr="004067A7">
              <w:rPr>
                <w:b/>
                <w:bCs/>
              </w:rPr>
              <w:t>呼びかけに反応しない</w:t>
            </w:r>
          </w:p>
        </w:tc>
      </w:tr>
      <w:tr w:rsidR="004067A7" w:rsidRPr="004067A7" w14:paraId="4CDDE463" w14:textId="77777777" w:rsidTr="002F2192">
        <w:tc>
          <w:tcPr>
            <w:tcW w:w="0" w:type="auto"/>
            <w:hideMark/>
          </w:tcPr>
          <w:p w14:paraId="7E73C074" w14:textId="77777777" w:rsidR="004067A7" w:rsidRPr="004067A7" w:rsidRDefault="004067A7" w:rsidP="004067A7">
            <w:r w:rsidRPr="004067A7">
              <w:rPr>
                <w:b/>
                <w:bCs/>
              </w:rPr>
              <w:t>社会的関わり</w:t>
            </w:r>
          </w:p>
        </w:tc>
        <w:tc>
          <w:tcPr>
            <w:tcW w:w="0" w:type="auto"/>
            <w:hideMark/>
          </w:tcPr>
          <w:p w14:paraId="39AB30F4" w14:textId="77777777" w:rsidR="004067A7" w:rsidRPr="004067A7" w:rsidRDefault="004067A7" w:rsidP="004067A7">
            <w:r w:rsidRPr="004067A7">
              <w:t>アイコンタクト、模倣、共同注意（指差しの共有）</w:t>
            </w:r>
          </w:p>
        </w:tc>
        <w:tc>
          <w:tcPr>
            <w:tcW w:w="0" w:type="auto"/>
            <w:hideMark/>
          </w:tcPr>
          <w:p w14:paraId="7781E292" w14:textId="77777777" w:rsidR="004067A7" w:rsidRPr="004067A7" w:rsidRDefault="004067A7" w:rsidP="004067A7">
            <w:r w:rsidRPr="004067A7">
              <w:rPr>
                <w:b/>
                <w:bCs/>
              </w:rPr>
              <w:t>視線が合いにくい</w:t>
            </w:r>
            <w:r w:rsidRPr="004067A7">
              <w:t>、周囲に興味を示さない</w:t>
            </w:r>
          </w:p>
        </w:tc>
      </w:tr>
      <w:tr w:rsidR="004067A7" w:rsidRPr="004067A7" w14:paraId="296226EB" w14:textId="77777777" w:rsidTr="002F2192">
        <w:tc>
          <w:tcPr>
            <w:tcW w:w="0" w:type="auto"/>
            <w:hideMark/>
          </w:tcPr>
          <w:p w14:paraId="778F92C9" w14:textId="77777777" w:rsidR="004067A7" w:rsidRPr="004067A7" w:rsidRDefault="004067A7" w:rsidP="004067A7">
            <w:r w:rsidRPr="004067A7">
              <w:rPr>
                <w:b/>
                <w:bCs/>
              </w:rPr>
              <w:t>情緒・行動面</w:t>
            </w:r>
          </w:p>
        </w:tc>
        <w:tc>
          <w:tcPr>
            <w:tcW w:w="0" w:type="auto"/>
            <w:hideMark/>
          </w:tcPr>
          <w:p w14:paraId="59FF2DA4" w14:textId="77777777" w:rsidR="004067A7" w:rsidRPr="004067A7" w:rsidRDefault="004067A7" w:rsidP="004067A7">
            <w:r w:rsidRPr="004067A7">
              <w:t>表情、感情表現、こだわり行動</w:t>
            </w:r>
          </w:p>
        </w:tc>
        <w:tc>
          <w:tcPr>
            <w:tcW w:w="0" w:type="auto"/>
            <w:hideMark/>
          </w:tcPr>
          <w:p w14:paraId="2D86D9E6" w14:textId="77777777" w:rsidR="004067A7" w:rsidRPr="004067A7" w:rsidRDefault="004067A7" w:rsidP="004067A7">
            <w:r w:rsidRPr="004067A7">
              <w:rPr>
                <w:b/>
                <w:bCs/>
              </w:rPr>
              <w:t>強いこだわり、パニック反応、極端な不安</w:t>
            </w:r>
          </w:p>
        </w:tc>
      </w:tr>
      <w:tr w:rsidR="004067A7" w:rsidRPr="004067A7" w14:paraId="0C6E2DD1" w14:textId="77777777" w:rsidTr="002F2192">
        <w:tc>
          <w:tcPr>
            <w:tcW w:w="0" w:type="auto"/>
            <w:hideMark/>
          </w:tcPr>
          <w:p w14:paraId="357BE175" w14:textId="77777777" w:rsidR="004067A7" w:rsidRPr="004067A7" w:rsidRDefault="004067A7" w:rsidP="004067A7">
            <w:r w:rsidRPr="004067A7">
              <w:rPr>
                <w:b/>
                <w:bCs/>
              </w:rPr>
              <w:t>保護者の語りとの整合性</w:t>
            </w:r>
          </w:p>
        </w:tc>
        <w:tc>
          <w:tcPr>
            <w:tcW w:w="0" w:type="auto"/>
            <w:hideMark/>
          </w:tcPr>
          <w:p w14:paraId="6C852868" w14:textId="77777777" w:rsidR="004067A7" w:rsidRPr="004067A7" w:rsidRDefault="004067A7" w:rsidP="004067A7">
            <w:r w:rsidRPr="004067A7">
              <w:t>「○○できます」と言うが実際にはできていない等</w:t>
            </w:r>
          </w:p>
        </w:tc>
        <w:tc>
          <w:tcPr>
            <w:tcW w:w="0" w:type="auto"/>
            <w:hideMark/>
          </w:tcPr>
          <w:p w14:paraId="4B6C14FE" w14:textId="77777777" w:rsidR="004067A7" w:rsidRPr="004067A7" w:rsidRDefault="004067A7" w:rsidP="004067A7">
            <w:r w:rsidRPr="004067A7">
              <w:t>保護者の認識と</w:t>
            </w:r>
            <w:r w:rsidRPr="004067A7">
              <w:rPr>
                <w:b/>
                <w:bCs/>
              </w:rPr>
              <w:t>現実にギャップ</w:t>
            </w:r>
            <w:r w:rsidRPr="004067A7">
              <w:t>がある場合、育児不安や支援の必要性が潜在していることも</w:t>
            </w:r>
          </w:p>
        </w:tc>
      </w:tr>
    </w:tbl>
    <w:p w14:paraId="79E060B9" w14:textId="02BE6729" w:rsidR="004067A7" w:rsidRPr="004067A7" w:rsidRDefault="004067A7" w:rsidP="004067A7"/>
    <w:p w14:paraId="2FEB8315" w14:textId="56FBFE2C" w:rsidR="004067A7" w:rsidRPr="004067A7" w:rsidRDefault="002F2192" w:rsidP="004067A7">
      <w:pPr>
        <w:rPr>
          <w:b/>
          <w:bCs/>
        </w:rPr>
      </w:pPr>
      <w:r>
        <w:rPr>
          <w:rFonts w:hint="eastAsia"/>
          <w:b/>
          <w:bCs/>
        </w:rPr>
        <w:t>（３）</w:t>
      </w:r>
      <w:r w:rsidR="004067A7" w:rsidRPr="004067A7">
        <w:rPr>
          <w:b/>
          <w:bCs/>
        </w:rPr>
        <w:t>発達障害の初期サインに関する着眼点</w:t>
      </w:r>
    </w:p>
    <w:p w14:paraId="7910896D" w14:textId="77777777" w:rsidR="004067A7" w:rsidRPr="004067A7" w:rsidRDefault="004067A7" w:rsidP="004067A7">
      <w:r w:rsidRPr="004067A7">
        <w:t>以下のような行動は、発達障害の早期発見につながる可能性がある：</w:t>
      </w:r>
    </w:p>
    <w:p w14:paraId="0A7521C6" w14:textId="77777777" w:rsidR="004067A7" w:rsidRPr="004067A7" w:rsidRDefault="004067A7" w:rsidP="004067A7">
      <w:pPr>
        <w:numPr>
          <w:ilvl w:val="0"/>
          <w:numId w:val="13"/>
        </w:numPr>
      </w:pPr>
      <w:r w:rsidRPr="004067A7">
        <w:rPr>
          <w:b/>
          <w:bCs/>
        </w:rPr>
        <w:t>視線が合いにくい／呼びかけに応じない</w:t>
      </w:r>
    </w:p>
    <w:p w14:paraId="4A9D501E" w14:textId="77777777" w:rsidR="004067A7" w:rsidRPr="004067A7" w:rsidRDefault="004067A7" w:rsidP="004067A7">
      <w:pPr>
        <w:numPr>
          <w:ilvl w:val="0"/>
          <w:numId w:val="13"/>
        </w:numPr>
      </w:pPr>
      <w:r w:rsidRPr="004067A7">
        <w:rPr>
          <w:b/>
          <w:bCs/>
        </w:rPr>
        <w:t>極端なこだわり行動（同じ順序への固執、物の並べ方）</w:t>
      </w:r>
    </w:p>
    <w:p w14:paraId="101768AA" w14:textId="77777777" w:rsidR="004067A7" w:rsidRPr="004067A7" w:rsidRDefault="004067A7" w:rsidP="004067A7">
      <w:pPr>
        <w:numPr>
          <w:ilvl w:val="0"/>
          <w:numId w:val="13"/>
        </w:numPr>
      </w:pPr>
      <w:r w:rsidRPr="004067A7">
        <w:rPr>
          <w:b/>
          <w:bCs/>
        </w:rPr>
        <w:t>急な予定変更への強い抵抗</w:t>
      </w:r>
    </w:p>
    <w:p w14:paraId="6D170C75" w14:textId="77777777" w:rsidR="004067A7" w:rsidRPr="004067A7" w:rsidRDefault="004067A7" w:rsidP="004067A7">
      <w:pPr>
        <w:numPr>
          <w:ilvl w:val="0"/>
          <w:numId w:val="13"/>
        </w:numPr>
      </w:pPr>
      <w:r w:rsidRPr="004067A7">
        <w:rPr>
          <w:b/>
          <w:bCs/>
        </w:rPr>
        <w:t>感覚過敏や感覚鈍麻（音・光・触覚など）</w:t>
      </w:r>
    </w:p>
    <w:p w14:paraId="2845E861" w14:textId="77777777" w:rsidR="004067A7" w:rsidRPr="004067A7" w:rsidRDefault="004067A7" w:rsidP="004067A7">
      <w:pPr>
        <w:numPr>
          <w:ilvl w:val="0"/>
          <w:numId w:val="13"/>
        </w:numPr>
      </w:pPr>
      <w:r w:rsidRPr="004067A7">
        <w:rPr>
          <w:b/>
          <w:bCs/>
        </w:rPr>
        <w:t>極端な人見知りや社会的関わりの少なさ</w:t>
      </w:r>
    </w:p>
    <w:p w14:paraId="1CF09F17" w14:textId="1C52C2EA" w:rsidR="004067A7" w:rsidRPr="004067A7" w:rsidRDefault="004067A7" w:rsidP="004067A7"/>
    <w:p w14:paraId="561404A1" w14:textId="77777777" w:rsidR="004067A7" w:rsidRPr="004067A7" w:rsidRDefault="004067A7" w:rsidP="004067A7">
      <w:pPr>
        <w:rPr>
          <w:b/>
          <w:bCs/>
        </w:rPr>
      </w:pPr>
      <w:r w:rsidRPr="004067A7">
        <w:rPr>
          <w:b/>
          <w:bCs/>
        </w:rPr>
        <w:t>◆ 看護師の役割と対応</w:t>
      </w:r>
    </w:p>
    <w:p w14:paraId="59027512" w14:textId="77777777" w:rsidR="004067A7" w:rsidRPr="004067A7" w:rsidRDefault="004067A7" w:rsidP="004067A7">
      <w:pPr>
        <w:numPr>
          <w:ilvl w:val="0"/>
          <w:numId w:val="14"/>
        </w:numPr>
      </w:pPr>
      <w:r w:rsidRPr="004067A7">
        <w:t>「異常」ではなく「</w:t>
      </w:r>
      <w:r w:rsidRPr="004067A7">
        <w:rPr>
          <w:b/>
          <w:bCs/>
        </w:rPr>
        <w:t>特性</w:t>
      </w:r>
      <w:r w:rsidRPr="004067A7">
        <w:t>」として捉える視点が重要</w:t>
      </w:r>
    </w:p>
    <w:p w14:paraId="4E52128C" w14:textId="77777777" w:rsidR="004067A7" w:rsidRPr="004067A7" w:rsidRDefault="004067A7" w:rsidP="004067A7">
      <w:pPr>
        <w:numPr>
          <w:ilvl w:val="0"/>
          <w:numId w:val="14"/>
        </w:numPr>
      </w:pPr>
      <w:r w:rsidRPr="004067A7">
        <w:t>発達の遅れや偏りが見られる場合、</w:t>
      </w:r>
      <w:r w:rsidRPr="004067A7">
        <w:rPr>
          <w:b/>
          <w:bCs/>
        </w:rPr>
        <w:t>保護者と共有し、安心して相談できる環境を整える</w:t>
      </w:r>
    </w:p>
    <w:p w14:paraId="3D9E6AFD" w14:textId="77777777" w:rsidR="004067A7" w:rsidRPr="004067A7" w:rsidRDefault="004067A7" w:rsidP="004067A7">
      <w:pPr>
        <w:numPr>
          <w:ilvl w:val="0"/>
          <w:numId w:val="14"/>
        </w:numPr>
      </w:pPr>
      <w:r w:rsidRPr="004067A7">
        <w:t>必要に応じて、医師や心理士、療育スタッフとの</w:t>
      </w:r>
      <w:r w:rsidRPr="004067A7">
        <w:rPr>
          <w:b/>
          <w:bCs/>
        </w:rPr>
        <w:t>多職種連携</w:t>
      </w:r>
      <w:r w:rsidRPr="004067A7">
        <w:t>につなげる</w:t>
      </w:r>
    </w:p>
    <w:p w14:paraId="64137D84" w14:textId="2E0C582F" w:rsidR="00C3438E" w:rsidRDefault="00C3438E" w:rsidP="00C3438E"/>
    <w:p w14:paraId="1BF6F4BF" w14:textId="77777777" w:rsidR="002F2192" w:rsidRDefault="002F2192" w:rsidP="00C3438E"/>
    <w:p w14:paraId="6E522EDC" w14:textId="77777777" w:rsidR="002F2192" w:rsidRDefault="002F2192" w:rsidP="00C3438E"/>
    <w:p w14:paraId="68956471" w14:textId="77777777" w:rsidR="002F2192" w:rsidRDefault="002F2192" w:rsidP="00C3438E"/>
    <w:p w14:paraId="66D2B159" w14:textId="77777777" w:rsidR="002F2192" w:rsidRDefault="002F2192" w:rsidP="00C3438E"/>
    <w:p w14:paraId="322F005A" w14:textId="77777777" w:rsidR="002F2192" w:rsidRDefault="002F2192" w:rsidP="00C3438E"/>
    <w:p w14:paraId="71C5EC55" w14:textId="77777777" w:rsidR="002F2192" w:rsidRDefault="002F2192" w:rsidP="00C3438E"/>
    <w:p w14:paraId="4CA9D158" w14:textId="77777777" w:rsidR="002F2192" w:rsidRDefault="002F2192" w:rsidP="00C3438E"/>
    <w:p w14:paraId="519EC91A" w14:textId="77777777" w:rsidR="002F2192" w:rsidRDefault="002F2192" w:rsidP="00C3438E"/>
    <w:p w14:paraId="34D14819" w14:textId="77777777" w:rsidR="002F2192" w:rsidRDefault="002F2192" w:rsidP="00C3438E"/>
    <w:p w14:paraId="151C3F21" w14:textId="77777777" w:rsidR="002F2192" w:rsidRDefault="002F2192" w:rsidP="00C3438E"/>
    <w:p w14:paraId="0150C565" w14:textId="77777777" w:rsidR="002F2192" w:rsidRDefault="002F2192" w:rsidP="00C3438E"/>
    <w:p w14:paraId="2A517B76" w14:textId="77777777" w:rsidR="002F2192" w:rsidRPr="00C3438E" w:rsidRDefault="002F2192" w:rsidP="00C3438E">
      <w:pPr>
        <w:rPr>
          <w:rFonts w:hint="eastAsia"/>
        </w:rPr>
      </w:pPr>
    </w:p>
    <w:p w14:paraId="120A53A1" w14:textId="77777777" w:rsidR="004067A7" w:rsidRPr="004067A7" w:rsidRDefault="004067A7" w:rsidP="004067A7">
      <w:pPr>
        <w:rPr>
          <w:b/>
          <w:bCs/>
        </w:rPr>
      </w:pPr>
      <w:r w:rsidRPr="004067A7">
        <w:rPr>
          <w:b/>
          <w:bCs/>
        </w:rPr>
        <w:lastRenderedPageBreak/>
        <w:t>4．成長曲線の読み方と保護者からの情報収集</w:t>
      </w:r>
    </w:p>
    <w:p w14:paraId="3136FC2A" w14:textId="6FB5B96D" w:rsidR="004067A7" w:rsidRPr="004067A7" w:rsidRDefault="002F2192" w:rsidP="004067A7">
      <w:pPr>
        <w:rPr>
          <w:b/>
          <w:bCs/>
        </w:rPr>
      </w:pPr>
      <w:r>
        <w:rPr>
          <w:rFonts w:hint="eastAsia"/>
          <w:b/>
          <w:bCs/>
        </w:rPr>
        <w:t>（１）</w:t>
      </w:r>
      <w:r w:rsidR="004067A7" w:rsidRPr="004067A7">
        <w:rPr>
          <w:b/>
          <w:bCs/>
        </w:rPr>
        <w:t>成長曲線とは</w:t>
      </w:r>
    </w:p>
    <w:p w14:paraId="2574A556" w14:textId="77777777" w:rsidR="004067A7" w:rsidRDefault="004067A7" w:rsidP="004067A7">
      <w:r w:rsidRPr="004067A7">
        <w:t>成長曲線とは、</w:t>
      </w:r>
      <w:r w:rsidRPr="004067A7">
        <w:rPr>
          <w:b/>
          <w:bCs/>
        </w:rPr>
        <w:t>子どもの身長・体重・頭囲などの発育状況をグラフで視覚的に把握できるツール</w:t>
      </w:r>
      <w:r w:rsidRPr="004067A7">
        <w:t>である。</w:t>
      </w:r>
      <w:r w:rsidRPr="004067A7">
        <w:br/>
        <w:t>厚生労働省などが示す基準値をもとに作成されており、</w:t>
      </w:r>
      <w:r w:rsidRPr="004067A7">
        <w:rPr>
          <w:b/>
          <w:bCs/>
        </w:rPr>
        <w:t>同年齢・同性の子どもの平均と比較</w:t>
      </w:r>
      <w:r w:rsidRPr="004067A7">
        <w:t>して、健康状態や発育のバランスを確認することができる。</w:t>
      </w:r>
    </w:p>
    <w:p w14:paraId="161D884A" w14:textId="77777777" w:rsidR="002F2192" w:rsidRPr="004067A7" w:rsidRDefault="002F2192" w:rsidP="004067A7">
      <w:pPr>
        <w:rPr>
          <w:rFonts w:hint="eastAsia"/>
        </w:rPr>
      </w:pPr>
    </w:p>
    <w:p w14:paraId="62AB1DAB" w14:textId="516A50AE" w:rsidR="004067A7" w:rsidRPr="004067A7" w:rsidRDefault="002F2192" w:rsidP="004067A7">
      <w:pPr>
        <w:rPr>
          <w:b/>
          <w:bCs/>
        </w:rPr>
      </w:pPr>
      <w:r>
        <w:rPr>
          <w:rFonts w:hint="eastAsia"/>
          <w:b/>
          <w:bCs/>
        </w:rPr>
        <w:t>（２）</w:t>
      </w:r>
      <w:r w:rsidR="004067A7" w:rsidRPr="004067A7">
        <w:rPr>
          <w:b/>
          <w:bCs/>
        </w:rPr>
        <w:t>成長曲線の構成と活用方法</w:t>
      </w:r>
    </w:p>
    <w:tbl>
      <w:tblPr>
        <w:tblStyle w:val="aa"/>
        <w:tblW w:w="0" w:type="auto"/>
        <w:tblLook w:val="04A0" w:firstRow="1" w:lastRow="0" w:firstColumn="1" w:lastColumn="0" w:noHBand="0" w:noVBand="1"/>
      </w:tblPr>
      <w:tblGrid>
        <w:gridCol w:w="1413"/>
        <w:gridCol w:w="8215"/>
      </w:tblGrid>
      <w:tr w:rsidR="004067A7" w:rsidRPr="004067A7" w14:paraId="0DB93CD7" w14:textId="77777777" w:rsidTr="002F2192">
        <w:tc>
          <w:tcPr>
            <w:tcW w:w="1413" w:type="dxa"/>
            <w:hideMark/>
          </w:tcPr>
          <w:p w14:paraId="599E0941" w14:textId="77777777" w:rsidR="004067A7" w:rsidRPr="004067A7" w:rsidRDefault="004067A7" w:rsidP="002F2192">
            <w:pPr>
              <w:jc w:val="center"/>
              <w:rPr>
                <w:b/>
                <w:bCs/>
              </w:rPr>
            </w:pPr>
            <w:r w:rsidRPr="004067A7">
              <w:rPr>
                <w:b/>
                <w:bCs/>
              </w:rPr>
              <w:t>項目</w:t>
            </w:r>
          </w:p>
        </w:tc>
        <w:tc>
          <w:tcPr>
            <w:tcW w:w="8215" w:type="dxa"/>
            <w:hideMark/>
          </w:tcPr>
          <w:p w14:paraId="1ED5DE2E" w14:textId="77777777" w:rsidR="004067A7" w:rsidRPr="004067A7" w:rsidRDefault="004067A7" w:rsidP="002F2192">
            <w:pPr>
              <w:jc w:val="center"/>
              <w:rPr>
                <w:b/>
                <w:bCs/>
              </w:rPr>
            </w:pPr>
            <w:r w:rsidRPr="004067A7">
              <w:rPr>
                <w:b/>
                <w:bCs/>
              </w:rPr>
              <w:t>内容</w:t>
            </w:r>
          </w:p>
        </w:tc>
      </w:tr>
      <w:tr w:rsidR="004067A7" w:rsidRPr="004067A7" w14:paraId="19934EE4" w14:textId="77777777" w:rsidTr="002F2192">
        <w:tc>
          <w:tcPr>
            <w:tcW w:w="1413" w:type="dxa"/>
            <w:hideMark/>
          </w:tcPr>
          <w:p w14:paraId="165FCB71" w14:textId="77777777" w:rsidR="004067A7" w:rsidRPr="004067A7" w:rsidRDefault="004067A7" w:rsidP="004067A7">
            <w:r w:rsidRPr="004067A7">
              <w:rPr>
                <w:b/>
                <w:bCs/>
              </w:rPr>
              <w:t>グラフの軸</w:t>
            </w:r>
          </w:p>
        </w:tc>
        <w:tc>
          <w:tcPr>
            <w:tcW w:w="8215" w:type="dxa"/>
            <w:hideMark/>
          </w:tcPr>
          <w:p w14:paraId="740C5E87" w14:textId="77777777" w:rsidR="004067A7" w:rsidRPr="004067A7" w:rsidRDefault="004067A7" w:rsidP="004067A7">
            <w:r w:rsidRPr="004067A7">
              <w:t>横軸：年齢（月齢・歳）、縦軸：身長・体重・頭囲など</w:t>
            </w:r>
          </w:p>
        </w:tc>
      </w:tr>
      <w:tr w:rsidR="004067A7" w:rsidRPr="004067A7" w14:paraId="49786BEF" w14:textId="77777777" w:rsidTr="002F2192">
        <w:tc>
          <w:tcPr>
            <w:tcW w:w="1413" w:type="dxa"/>
            <w:hideMark/>
          </w:tcPr>
          <w:p w14:paraId="43463F65" w14:textId="77777777" w:rsidR="004067A7" w:rsidRPr="004067A7" w:rsidRDefault="004067A7" w:rsidP="004067A7">
            <w:r w:rsidRPr="004067A7">
              <w:rPr>
                <w:b/>
                <w:bCs/>
              </w:rPr>
              <w:t>基準曲線</w:t>
            </w:r>
          </w:p>
        </w:tc>
        <w:tc>
          <w:tcPr>
            <w:tcW w:w="8215" w:type="dxa"/>
            <w:hideMark/>
          </w:tcPr>
          <w:p w14:paraId="78FAD2DD" w14:textId="77777777" w:rsidR="004067A7" w:rsidRPr="004067A7" w:rsidRDefault="004067A7" w:rsidP="004067A7">
            <w:r w:rsidRPr="004067A7">
              <w:t>百分位（5パーセンタイル、50パーセンタイル、95パーセンタイルなど）で示される。中央値（50%）の上下に一定の幅があり、多くの子どもはこの範囲内におさまる。</w:t>
            </w:r>
          </w:p>
        </w:tc>
      </w:tr>
      <w:tr w:rsidR="004067A7" w:rsidRPr="004067A7" w14:paraId="582CC142" w14:textId="77777777" w:rsidTr="002F2192">
        <w:tc>
          <w:tcPr>
            <w:tcW w:w="1413" w:type="dxa"/>
            <w:hideMark/>
          </w:tcPr>
          <w:p w14:paraId="2BD18F36" w14:textId="77777777" w:rsidR="004067A7" w:rsidRPr="004067A7" w:rsidRDefault="004067A7" w:rsidP="004067A7">
            <w:r w:rsidRPr="004067A7">
              <w:rPr>
                <w:b/>
                <w:bCs/>
              </w:rPr>
              <w:t>評価の視点</w:t>
            </w:r>
          </w:p>
        </w:tc>
        <w:tc>
          <w:tcPr>
            <w:tcW w:w="8215" w:type="dxa"/>
            <w:hideMark/>
          </w:tcPr>
          <w:p w14:paraId="216FC6DD" w14:textId="7FA5B14E" w:rsidR="004067A7" w:rsidRPr="004067A7" w:rsidRDefault="004067A7" w:rsidP="004067A7">
            <w:r w:rsidRPr="004067A7">
              <w:t>成長の推移（上昇・下降の傾き）に着目する。単に中央値より低い／高いというだけでなく、「</w:t>
            </w:r>
            <w:r w:rsidRPr="004067A7">
              <w:rPr>
                <w:b/>
                <w:bCs/>
              </w:rPr>
              <w:t>いつからどのように変化したか</w:t>
            </w:r>
            <w:r w:rsidRPr="004067A7">
              <w:t>」が重要。</w:t>
            </w:r>
          </w:p>
        </w:tc>
      </w:tr>
    </w:tbl>
    <w:p w14:paraId="23073A23" w14:textId="77777777" w:rsidR="002F2192" w:rsidRDefault="002F2192" w:rsidP="004067A7">
      <w:pPr>
        <w:rPr>
          <w:b/>
          <w:bCs/>
        </w:rPr>
      </w:pPr>
    </w:p>
    <w:p w14:paraId="198759CC" w14:textId="12FA2FC4" w:rsidR="004067A7" w:rsidRPr="004067A7" w:rsidRDefault="002F2192" w:rsidP="004067A7">
      <w:pPr>
        <w:rPr>
          <w:b/>
          <w:bCs/>
        </w:rPr>
      </w:pPr>
      <w:r>
        <w:rPr>
          <w:rFonts w:hint="eastAsia"/>
          <w:b/>
          <w:bCs/>
        </w:rPr>
        <w:t>（３）</w:t>
      </w:r>
      <w:r w:rsidR="004067A7" w:rsidRPr="004067A7">
        <w:rPr>
          <w:b/>
          <w:bCs/>
        </w:rPr>
        <w:t>観察のポイント</w:t>
      </w:r>
    </w:p>
    <w:tbl>
      <w:tblPr>
        <w:tblStyle w:val="aa"/>
        <w:tblW w:w="0" w:type="auto"/>
        <w:tblLook w:val="04A0" w:firstRow="1" w:lastRow="0" w:firstColumn="1" w:lastColumn="0" w:noHBand="0" w:noVBand="1"/>
      </w:tblPr>
      <w:tblGrid>
        <w:gridCol w:w="2917"/>
        <w:gridCol w:w="6711"/>
      </w:tblGrid>
      <w:tr w:rsidR="004067A7" w:rsidRPr="004067A7" w14:paraId="5D23EABC" w14:textId="77777777" w:rsidTr="002F2192">
        <w:tc>
          <w:tcPr>
            <w:tcW w:w="0" w:type="auto"/>
            <w:hideMark/>
          </w:tcPr>
          <w:p w14:paraId="788C9676" w14:textId="77777777" w:rsidR="004067A7" w:rsidRPr="004067A7" w:rsidRDefault="004067A7" w:rsidP="002F2192">
            <w:pPr>
              <w:jc w:val="center"/>
              <w:rPr>
                <w:b/>
                <w:bCs/>
              </w:rPr>
            </w:pPr>
            <w:r w:rsidRPr="004067A7">
              <w:rPr>
                <w:b/>
                <w:bCs/>
              </w:rPr>
              <w:t>観察視点</w:t>
            </w:r>
          </w:p>
        </w:tc>
        <w:tc>
          <w:tcPr>
            <w:tcW w:w="0" w:type="auto"/>
            <w:hideMark/>
          </w:tcPr>
          <w:p w14:paraId="44752547" w14:textId="77777777" w:rsidR="004067A7" w:rsidRPr="004067A7" w:rsidRDefault="004067A7" w:rsidP="002F2192">
            <w:pPr>
              <w:jc w:val="center"/>
              <w:rPr>
                <w:b/>
                <w:bCs/>
              </w:rPr>
            </w:pPr>
            <w:r w:rsidRPr="004067A7">
              <w:rPr>
                <w:b/>
                <w:bCs/>
              </w:rPr>
              <w:t>内容</w:t>
            </w:r>
          </w:p>
        </w:tc>
      </w:tr>
      <w:tr w:rsidR="004067A7" w:rsidRPr="004067A7" w14:paraId="56552A38" w14:textId="77777777" w:rsidTr="002F2192">
        <w:tc>
          <w:tcPr>
            <w:tcW w:w="0" w:type="auto"/>
            <w:hideMark/>
          </w:tcPr>
          <w:p w14:paraId="45F11540" w14:textId="77777777" w:rsidR="004067A7" w:rsidRPr="004067A7" w:rsidRDefault="004067A7" w:rsidP="004067A7">
            <w:r w:rsidRPr="004067A7">
              <w:rPr>
                <w:b/>
                <w:bCs/>
              </w:rPr>
              <w:t>曲線が急激に変化していないか</w:t>
            </w:r>
          </w:p>
        </w:tc>
        <w:tc>
          <w:tcPr>
            <w:tcW w:w="0" w:type="auto"/>
            <w:hideMark/>
          </w:tcPr>
          <w:p w14:paraId="4CC901C1" w14:textId="77777777" w:rsidR="004067A7" w:rsidRPr="004067A7" w:rsidRDefault="004067A7" w:rsidP="004067A7">
            <w:r w:rsidRPr="004067A7">
              <w:t>急な体重減少、または過剰な体重増加などは、病気や栄養状態の変化を示唆することがある。</w:t>
            </w:r>
          </w:p>
        </w:tc>
      </w:tr>
      <w:tr w:rsidR="004067A7" w:rsidRPr="004067A7" w14:paraId="082BEE0A" w14:textId="77777777" w:rsidTr="002F2192">
        <w:tc>
          <w:tcPr>
            <w:tcW w:w="0" w:type="auto"/>
            <w:hideMark/>
          </w:tcPr>
          <w:p w14:paraId="1C418FC5" w14:textId="77777777" w:rsidR="004067A7" w:rsidRPr="004067A7" w:rsidRDefault="004067A7" w:rsidP="004067A7">
            <w:r w:rsidRPr="004067A7">
              <w:rPr>
                <w:b/>
                <w:bCs/>
              </w:rPr>
              <w:t>成長が停滞していないか</w:t>
            </w:r>
          </w:p>
        </w:tc>
        <w:tc>
          <w:tcPr>
            <w:tcW w:w="0" w:type="auto"/>
            <w:hideMark/>
          </w:tcPr>
          <w:p w14:paraId="1A3541D9" w14:textId="77777777" w:rsidR="004067A7" w:rsidRPr="004067A7" w:rsidRDefault="004067A7" w:rsidP="004067A7">
            <w:r w:rsidRPr="004067A7">
              <w:t>曲線が横ばいになっている（上に伸びていない）状態が続く場合、発育不全やホルモンの異常の可能性を疑う。</w:t>
            </w:r>
          </w:p>
        </w:tc>
      </w:tr>
      <w:tr w:rsidR="004067A7" w:rsidRPr="004067A7" w14:paraId="022A810F" w14:textId="77777777" w:rsidTr="002F2192">
        <w:tc>
          <w:tcPr>
            <w:tcW w:w="0" w:type="auto"/>
            <w:hideMark/>
          </w:tcPr>
          <w:p w14:paraId="18579EB2" w14:textId="77777777" w:rsidR="004067A7" w:rsidRPr="004067A7" w:rsidRDefault="004067A7" w:rsidP="004067A7">
            <w:r w:rsidRPr="004067A7">
              <w:rPr>
                <w:b/>
                <w:bCs/>
              </w:rPr>
              <w:t>年齢・性別に応じたグラフを使用しているか</w:t>
            </w:r>
          </w:p>
        </w:tc>
        <w:tc>
          <w:tcPr>
            <w:tcW w:w="0" w:type="auto"/>
            <w:hideMark/>
          </w:tcPr>
          <w:p w14:paraId="746FDAD1" w14:textId="77777777" w:rsidR="004067A7" w:rsidRPr="004067A7" w:rsidRDefault="004067A7" w:rsidP="004067A7">
            <w:r w:rsidRPr="004067A7">
              <w:t>男児と女児では成長のパターンが異なるため、</w:t>
            </w:r>
            <w:r w:rsidRPr="004067A7">
              <w:rPr>
                <w:b/>
                <w:bCs/>
              </w:rPr>
              <w:t>正しい基準表の使用</w:t>
            </w:r>
            <w:r w:rsidRPr="004067A7">
              <w:t>が必要である。</w:t>
            </w:r>
          </w:p>
        </w:tc>
      </w:tr>
      <w:tr w:rsidR="004067A7" w:rsidRPr="004067A7" w14:paraId="60C2AAB7" w14:textId="77777777" w:rsidTr="002F2192">
        <w:tc>
          <w:tcPr>
            <w:tcW w:w="0" w:type="auto"/>
            <w:hideMark/>
          </w:tcPr>
          <w:p w14:paraId="33A5DD1D" w14:textId="77777777" w:rsidR="004067A7" w:rsidRPr="004067A7" w:rsidRDefault="004067A7" w:rsidP="004067A7">
            <w:r w:rsidRPr="004067A7">
              <w:rPr>
                <w:b/>
                <w:bCs/>
              </w:rPr>
              <w:t>頭囲の変化</w:t>
            </w:r>
          </w:p>
        </w:tc>
        <w:tc>
          <w:tcPr>
            <w:tcW w:w="0" w:type="auto"/>
            <w:hideMark/>
          </w:tcPr>
          <w:p w14:paraId="7D207202" w14:textId="77777777" w:rsidR="004067A7" w:rsidRPr="004067A7" w:rsidRDefault="004067A7" w:rsidP="004067A7">
            <w:r w:rsidRPr="004067A7">
              <w:t>頭囲は特に乳児期に重要な評価指標であり、</w:t>
            </w:r>
            <w:r w:rsidRPr="004067A7">
              <w:rPr>
                <w:b/>
                <w:bCs/>
              </w:rPr>
              <w:t>脳の発達や頭蓋内圧亢進の兆候の有無</w:t>
            </w:r>
            <w:r w:rsidRPr="004067A7">
              <w:t>の手がかりとなる。</w:t>
            </w:r>
          </w:p>
        </w:tc>
      </w:tr>
    </w:tbl>
    <w:p w14:paraId="271C0F37" w14:textId="472AC5A3" w:rsidR="004067A7" w:rsidRPr="004067A7" w:rsidRDefault="004067A7" w:rsidP="004067A7"/>
    <w:p w14:paraId="7A80778F" w14:textId="5C1F2094" w:rsidR="004067A7" w:rsidRPr="004067A7" w:rsidRDefault="002F2192" w:rsidP="004067A7">
      <w:pPr>
        <w:rPr>
          <w:b/>
          <w:bCs/>
        </w:rPr>
      </w:pPr>
      <w:r>
        <w:rPr>
          <w:rFonts w:hint="eastAsia"/>
          <w:b/>
          <w:bCs/>
        </w:rPr>
        <w:t>（４）</w:t>
      </w:r>
      <w:r w:rsidR="004067A7" w:rsidRPr="004067A7">
        <w:rPr>
          <w:b/>
          <w:bCs/>
        </w:rPr>
        <w:t>保護者からの情報収集の重要性</w:t>
      </w:r>
    </w:p>
    <w:p w14:paraId="2D77AD33" w14:textId="23539B4A" w:rsidR="004067A7" w:rsidRPr="004067A7" w:rsidRDefault="004067A7" w:rsidP="004067A7">
      <w:r w:rsidRPr="004067A7">
        <w:t>看護師は、子どもの日常の様子をより詳細に把握するために、保護者からの聞き取り（インタビュー）を丁寧に行う必要がある。</w:t>
      </w:r>
      <w:r w:rsidRPr="004067A7">
        <w:br/>
        <w:t>保護者の話す内容は、</w:t>
      </w:r>
      <w:r w:rsidRPr="004067A7">
        <w:rPr>
          <w:b/>
          <w:bCs/>
        </w:rPr>
        <w:t>生活リズム、発達、行動、感情面の変化</w:t>
      </w:r>
      <w:r w:rsidRPr="004067A7">
        <w:t>など、多くの重要な情報を含んでいる。</w:t>
      </w:r>
    </w:p>
    <w:p w14:paraId="633C47EE" w14:textId="5979287E" w:rsidR="004067A7" w:rsidRPr="004067A7" w:rsidRDefault="004067A7" w:rsidP="004067A7"/>
    <w:p w14:paraId="1AA05D77" w14:textId="1D35DCE2" w:rsidR="004067A7" w:rsidRPr="004067A7" w:rsidRDefault="002F2192" w:rsidP="004067A7">
      <w:pPr>
        <w:rPr>
          <w:b/>
          <w:bCs/>
        </w:rPr>
      </w:pPr>
      <w:r>
        <w:rPr>
          <w:rFonts w:hint="eastAsia"/>
          <w:b/>
          <w:bCs/>
        </w:rPr>
        <w:t>（５）</w:t>
      </w:r>
      <w:r w:rsidR="004067A7" w:rsidRPr="004067A7">
        <w:rPr>
          <w:b/>
          <w:bCs/>
        </w:rPr>
        <w:t>情報収集時の基本的な姿勢</w:t>
      </w:r>
    </w:p>
    <w:p w14:paraId="152E5634" w14:textId="77777777" w:rsidR="004067A7" w:rsidRPr="004067A7" w:rsidRDefault="004067A7" w:rsidP="004067A7">
      <w:pPr>
        <w:numPr>
          <w:ilvl w:val="0"/>
          <w:numId w:val="15"/>
        </w:numPr>
      </w:pPr>
      <w:r w:rsidRPr="004067A7">
        <w:rPr>
          <w:b/>
          <w:bCs/>
        </w:rPr>
        <w:t>受容的な態度</w:t>
      </w:r>
      <w:r w:rsidRPr="004067A7">
        <w:t>で話を聴き、保護者が安心して語れる雰囲気をつくる</w:t>
      </w:r>
    </w:p>
    <w:p w14:paraId="2DADD6AB" w14:textId="77777777" w:rsidR="004067A7" w:rsidRPr="004067A7" w:rsidRDefault="004067A7" w:rsidP="004067A7">
      <w:pPr>
        <w:numPr>
          <w:ilvl w:val="0"/>
          <w:numId w:val="15"/>
        </w:numPr>
      </w:pPr>
      <w:r w:rsidRPr="004067A7">
        <w:t>保護者の語りをそのまま受け止めつつ、</w:t>
      </w:r>
      <w:r w:rsidRPr="004067A7">
        <w:rPr>
          <w:b/>
          <w:bCs/>
        </w:rPr>
        <w:t>実際の行動や観察とのギャップがないか</w:t>
      </w:r>
      <w:r w:rsidRPr="004067A7">
        <w:t>を確認する</w:t>
      </w:r>
    </w:p>
    <w:p w14:paraId="0111266E" w14:textId="77777777" w:rsidR="004067A7" w:rsidRPr="004067A7" w:rsidRDefault="004067A7" w:rsidP="004067A7">
      <w:pPr>
        <w:numPr>
          <w:ilvl w:val="0"/>
          <w:numId w:val="15"/>
        </w:numPr>
      </w:pPr>
      <w:r w:rsidRPr="004067A7">
        <w:t>医療専門職としての客観的な視点も持ちながら、</w:t>
      </w:r>
      <w:r w:rsidRPr="004067A7">
        <w:rPr>
          <w:b/>
          <w:bCs/>
        </w:rPr>
        <w:t>共感的に関わる</w:t>
      </w:r>
    </w:p>
    <w:p w14:paraId="09FC084E" w14:textId="36678718" w:rsidR="004067A7" w:rsidRDefault="004067A7" w:rsidP="004067A7"/>
    <w:p w14:paraId="392B84A5" w14:textId="77777777" w:rsidR="002F2192" w:rsidRDefault="002F2192" w:rsidP="004067A7"/>
    <w:p w14:paraId="0798BF7E" w14:textId="77777777" w:rsidR="002F2192" w:rsidRDefault="002F2192" w:rsidP="004067A7"/>
    <w:p w14:paraId="62AA0067" w14:textId="77777777" w:rsidR="002F2192" w:rsidRDefault="002F2192" w:rsidP="004067A7"/>
    <w:p w14:paraId="23E355AA" w14:textId="77777777" w:rsidR="002F2192" w:rsidRDefault="002F2192" w:rsidP="004067A7"/>
    <w:p w14:paraId="1267D3E2" w14:textId="77777777" w:rsidR="002F2192" w:rsidRPr="004067A7" w:rsidRDefault="002F2192" w:rsidP="004067A7">
      <w:pPr>
        <w:rPr>
          <w:rFonts w:hint="eastAsia"/>
        </w:rPr>
      </w:pPr>
    </w:p>
    <w:p w14:paraId="24D7509C" w14:textId="039CF679" w:rsidR="004067A7" w:rsidRPr="004067A7" w:rsidRDefault="002F2192" w:rsidP="004067A7">
      <w:pPr>
        <w:rPr>
          <w:b/>
          <w:bCs/>
        </w:rPr>
      </w:pPr>
      <w:r>
        <w:rPr>
          <w:rFonts w:hint="eastAsia"/>
          <w:b/>
          <w:bCs/>
        </w:rPr>
        <w:lastRenderedPageBreak/>
        <w:t>（６）</w:t>
      </w:r>
      <w:r w:rsidR="004067A7" w:rsidRPr="004067A7">
        <w:rPr>
          <w:b/>
          <w:bCs/>
        </w:rPr>
        <w:t>聞き取りの具体例（質問の工夫）</w:t>
      </w:r>
    </w:p>
    <w:tbl>
      <w:tblPr>
        <w:tblStyle w:val="aa"/>
        <w:tblW w:w="0" w:type="auto"/>
        <w:tblLook w:val="04A0" w:firstRow="1" w:lastRow="0" w:firstColumn="1" w:lastColumn="0" w:noHBand="0" w:noVBand="1"/>
      </w:tblPr>
      <w:tblGrid>
        <w:gridCol w:w="5082"/>
        <w:gridCol w:w="4546"/>
      </w:tblGrid>
      <w:tr w:rsidR="004067A7" w:rsidRPr="004067A7" w14:paraId="7058C1F7" w14:textId="77777777" w:rsidTr="002F2192">
        <w:tc>
          <w:tcPr>
            <w:tcW w:w="0" w:type="auto"/>
            <w:hideMark/>
          </w:tcPr>
          <w:p w14:paraId="733C3F75" w14:textId="77777777" w:rsidR="004067A7" w:rsidRPr="004067A7" w:rsidRDefault="004067A7" w:rsidP="002F2192">
            <w:pPr>
              <w:jc w:val="center"/>
              <w:rPr>
                <w:b/>
                <w:bCs/>
              </w:rPr>
            </w:pPr>
            <w:r w:rsidRPr="004067A7">
              <w:rPr>
                <w:b/>
                <w:bCs/>
              </w:rPr>
              <w:t>質問例</w:t>
            </w:r>
          </w:p>
        </w:tc>
        <w:tc>
          <w:tcPr>
            <w:tcW w:w="0" w:type="auto"/>
            <w:hideMark/>
          </w:tcPr>
          <w:p w14:paraId="695B5856" w14:textId="77777777" w:rsidR="004067A7" w:rsidRPr="004067A7" w:rsidRDefault="004067A7" w:rsidP="002F2192">
            <w:pPr>
              <w:jc w:val="center"/>
              <w:rPr>
                <w:b/>
                <w:bCs/>
              </w:rPr>
            </w:pPr>
            <w:r w:rsidRPr="004067A7">
              <w:rPr>
                <w:b/>
                <w:bCs/>
              </w:rPr>
              <w:t>目的</w:t>
            </w:r>
          </w:p>
        </w:tc>
      </w:tr>
      <w:tr w:rsidR="004067A7" w:rsidRPr="004067A7" w14:paraId="48FBCFA1" w14:textId="77777777" w:rsidTr="002F2192">
        <w:tc>
          <w:tcPr>
            <w:tcW w:w="0" w:type="auto"/>
            <w:hideMark/>
          </w:tcPr>
          <w:p w14:paraId="1816220F" w14:textId="77777777" w:rsidR="004067A7" w:rsidRPr="004067A7" w:rsidRDefault="004067A7" w:rsidP="004067A7">
            <w:r w:rsidRPr="004067A7">
              <w:t>「最近、よく遊んでいることは何ですか？」</w:t>
            </w:r>
          </w:p>
        </w:tc>
        <w:tc>
          <w:tcPr>
            <w:tcW w:w="0" w:type="auto"/>
            <w:hideMark/>
          </w:tcPr>
          <w:p w14:paraId="242560B5" w14:textId="77777777" w:rsidR="004067A7" w:rsidRPr="004067A7" w:rsidRDefault="004067A7" w:rsidP="004067A7">
            <w:r w:rsidRPr="004067A7">
              <w:t>発達の興味・関心、運動能力、社会性の傾向を把握する</w:t>
            </w:r>
          </w:p>
        </w:tc>
      </w:tr>
      <w:tr w:rsidR="004067A7" w:rsidRPr="004067A7" w14:paraId="46B9909A" w14:textId="77777777" w:rsidTr="002F2192">
        <w:tc>
          <w:tcPr>
            <w:tcW w:w="0" w:type="auto"/>
            <w:hideMark/>
          </w:tcPr>
          <w:p w14:paraId="7F591F16" w14:textId="77777777" w:rsidR="004067A7" w:rsidRPr="004067A7" w:rsidRDefault="004067A7" w:rsidP="004067A7">
            <w:r w:rsidRPr="004067A7">
              <w:t>「お昼寝の時間はどれくらいですか？」</w:t>
            </w:r>
          </w:p>
        </w:tc>
        <w:tc>
          <w:tcPr>
            <w:tcW w:w="0" w:type="auto"/>
            <w:hideMark/>
          </w:tcPr>
          <w:p w14:paraId="190A99C3" w14:textId="77777777" w:rsidR="004067A7" w:rsidRPr="004067A7" w:rsidRDefault="004067A7" w:rsidP="004067A7">
            <w:r w:rsidRPr="004067A7">
              <w:t>睡眠リズムや生活習慣を把握する</w:t>
            </w:r>
          </w:p>
        </w:tc>
      </w:tr>
      <w:tr w:rsidR="004067A7" w:rsidRPr="004067A7" w14:paraId="2766F38C" w14:textId="77777777" w:rsidTr="002F2192">
        <w:tc>
          <w:tcPr>
            <w:tcW w:w="0" w:type="auto"/>
            <w:hideMark/>
          </w:tcPr>
          <w:p w14:paraId="57ED37B7" w14:textId="77777777" w:rsidR="004067A7" w:rsidRPr="004067A7" w:rsidRDefault="004067A7" w:rsidP="004067A7">
            <w:r w:rsidRPr="004067A7">
              <w:t>「ごはんはどのくらい食べますか？好き嫌いはありますか？」</w:t>
            </w:r>
          </w:p>
        </w:tc>
        <w:tc>
          <w:tcPr>
            <w:tcW w:w="0" w:type="auto"/>
            <w:hideMark/>
          </w:tcPr>
          <w:p w14:paraId="427F442B" w14:textId="77777777" w:rsidR="004067A7" w:rsidRPr="004067A7" w:rsidRDefault="004067A7" w:rsidP="004067A7">
            <w:r w:rsidRPr="004067A7">
              <w:t>栄養状態、摂食の発達段階、嗜好の傾向を確認</w:t>
            </w:r>
          </w:p>
        </w:tc>
      </w:tr>
      <w:tr w:rsidR="004067A7" w:rsidRPr="004067A7" w14:paraId="1CA098AB" w14:textId="77777777" w:rsidTr="002F2192">
        <w:tc>
          <w:tcPr>
            <w:tcW w:w="0" w:type="auto"/>
            <w:hideMark/>
          </w:tcPr>
          <w:p w14:paraId="339A181A" w14:textId="77777777" w:rsidR="004067A7" w:rsidRPr="004067A7" w:rsidRDefault="004067A7" w:rsidP="004067A7">
            <w:r w:rsidRPr="004067A7">
              <w:t>「保育園（幼稚園）ではどのように過ごしているようですか？」</w:t>
            </w:r>
          </w:p>
        </w:tc>
        <w:tc>
          <w:tcPr>
            <w:tcW w:w="0" w:type="auto"/>
            <w:hideMark/>
          </w:tcPr>
          <w:p w14:paraId="399B79E8" w14:textId="77777777" w:rsidR="004067A7" w:rsidRPr="004067A7" w:rsidRDefault="004067A7" w:rsidP="004067A7">
            <w:r w:rsidRPr="004067A7">
              <w:t>社会性、他児との関わり、日中の行動パターンを知る</w:t>
            </w:r>
          </w:p>
        </w:tc>
      </w:tr>
      <w:tr w:rsidR="004067A7" w:rsidRPr="004067A7" w14:paraId="02DC8237" w14:textId="77777777" w:rsidTr="002F2192">
        <w:tc>
          <w:tcPr>
            <w:tcW w:w="0" w:type="auto"/>
            <w:hideMark/>
          </w:tcPr>
          <w:p w14:paraId="580D945D" w14:textId="77777777" w:rsidR="004067A7" w:rsidRPr="004067A7" w:rsidRDefault="004067A7" w:rsidP="004067A7">
            <w:r w:rsidRPr="004067A7">
              <w:t>「最近変わった様子はありますか？」</w:t>
            </w:r>
          </w:p>
        </w:tc>
        <w:tc>
          <w:tcPr>
            <w:tcW w:w="0" w:type="auto"/>
            <w:hideMark/>
          </w:tcPr>
          <w:p w14:paraId="1C018F20" w14:textId="77777777" w:rsidR="004067A7" w:rsidRPr="004067A7" w:rsidRDefault="004067A7" w:rsidP="004067A7">
            <w:r w:rsidRPr="004067A7">
              <w:t>日常生活の変化や不調のサインを把握するきっかけになる</w:t>
            </w:r>
          </w:p>
        </w:tc>
      </w:tr>
    </w:tbl>
    <w:p w14:paraId="3133C298" w14:textId="54738C94" w:rsidR="00C3438E" w:rsidRPr="00C3438E" w:rsidRDefault="00C3438E" w:rsidP="00C3438E"/>
    <w:p w14:paraId="01F792B1" w14:textId="77777777" w:rsidR="004067A7" w:rsidRPr="004067A7" w:rsidRDefault="004067A7" w:rsidP="004067A7">
      <w:pPr>
        <w:rPr>
          <w:b/>
          <w:bCs/>
        </w:rPr>
      </w:pPr>
      <w:r w:rsidRPr="004067A7">
        <w:rPr>
          <w:b/>
          <w:bCs/>
        </w:rPr>
        <w:t>5．生活援助の視点 － 小児看護における日常生活への関わり</w:t>
      </w:r>
    </w:p>
    <w:p w14:paraId="0BE0B167" w14:textId="3A9227C4" w:rsidR="004067A7" w:rsidRPr="004067A7" w:rsidRDefault="004067A7" w:rsidP="004067A7">
      <w:pPr>
        <w:rPr>
          <w:rFonts w:hint="eastAsia"/>
        </w:rPr>
      </w:pPr>
      <w:r w:rsidRPr="004067A7">
        <w:t>小児に対する生活援助は、単に日常動作を補助するだけでなく、</w:t>
      </w:r>
      <w:r w:rsidRPr="004067A7">
        <w:rPr>
          <w:b/>
          <w:bCs/>
        </w:rPr>
        <w:t>安全性の確保、安心感の提供、発達の支援という観点</w:t>
      </w:r>
      <w:r w:rsidRPr="004067A7">
        <w:t>から行う必要がある。</w:t>
      </w:r>
      <w:r w:rsidRPr="004067A7">
        <w:br/>
        <w:t>各生活行動には、年齢や個々の発達段階に応じた配慮が求められる。</w:t>
      </w:r>
    </w:p>
    <w:p w14:paraId="46026208" w14:textId="6489CEFB" w:rsidR="004067A7" w:rsidRPr="004067A7" w:rsidRDefault="002F2192" w:rsidP="004067A7">
      <w:pPr>
        <w:rPr>
          <w:b/>
          <w:bCs/>
        </w:rPr>
      </w:pPr>
      <w:r>
        <w:rPr>
          <w:rFonts w:hint="eastAsia"/>
          <w:b/>
          <w:bCs/>
        </w:rPr>
        <w:t>（１）</w:t>
      </w:r>
      <w:r w:rsidR="004067A7" w:rsidRPr="004067A7">
        <w:rPr>
          <w:b/>
          <w:bCs/>
        </w:rPr>
        <w:t>生活援助の基本項目と看護のポイント</w:t>
      </w:r>
    </w:p>
    <w:p w14:paraId="6477ADC9" w14:textId="0B63A131" w:rsidR="004067A7" w:rsidRPr="004067A7" w:rsidRDefault="002F2192" w:rsidP="004067A7">
      <w:pPr>
        <w:rPr>
          <w:b/>
          <w:bCs/>
        </w:rPr>
      </w:pPr>
      <w:r>
        <w:rPr>
          <w:rFonts w:hint="eastAsia"/>
          <w:b/>
          <w:bCs/>
        </w:rPr>
        <w:t>１）</w:t>
      </w:r>
      <w:r w:rsidR="004067A7" w:rsidRPr="004067A7">
        <w:rPr>
          <w:b/>
          <w:bCs/>
        </w:rPr>
        <w:t>食事</w:t>
      </w:r>
    </w:p>
    <w:p w14:paraId="5E52F2E7" w14:textId="77777777" w:rsidR="004067A7" w:rsidRPr="004067A7" w:rsidRDefault="004067A7" w:rsidP="004067A7">
      <w:r w:rsidRPr="004067A7">
        <w:rPr>
          <w:b/>
          <w:bCs/>
        </w:rPr>
        <w:t>目的：栄養の摂取とともに、食行動の発達支援と心理的満足感の提供</w:t>
      </w:r>
    </w:p>
    <w:tbl>
      <w:tblPr>
        <w:tblStyle w:val="aa"/>
        <w:tblW w:w="0" w:type="auto"/>
        <w:tblLook w:val="04A0" w:firstRow="1" w:lastRow="0" w:firstColumn="1" w:lastColumn="0" w:noHBand="0" w:noVBand="1"/>
      </w:tblPr>
      <w:tblGrid>
        <w:gridCol w:w="1696"/>
        <w:gridCol w:w="7932"/>
      </w:tblGrid>
      <w:tr w:rsidR="004067A7" w:rsidRPr="004067A7" w14:paraId="58895E51" w14:textId="77777777" w:rsidTr="00F52F91">
        <w:tc>
          <w:tcPr>
            <w:tcW w:w="1696" w:type="dxa"/>
            <w:hideMark/>
          </w:tcPr>
          <w:p w14:paraId="2F3D5D90" w14:textId="77777777" w:rsidR="004067A7" w:rsidRPr="004067A7" w:rsidRDefault="004067A7" w:rsidP="00F52F91">
            <w:pPr>
              <w:jc w:val="center"/>
              <w:rPr>
                <w:b/>
                <w:bCs/>
              </w:rPr>
            </w:pPr>
            <w:r w:rsidRPr="004067A7">
              <w:rPr>
                <w:b/>
                <w:bCs/>
              </w:rPr>
              <w:t>看護の視点</w:t>
            </w:r>
          </w:p>
        </w:tc>
        <w:tc>
          <w:tcPr>
            <w:tcW w:w="7932" w:type="dxa"/>
            <w:hideMark/>
          </w:tcPr>
          <w:p w14:paraId="603B2864" w14:textId="77777777" w:rsidR="004067A7" w:rsidRPr="004067A7" w:rsidRDefault="004067A7" w:rsidP="00F52F91">
            <w:pPr>
              <w:jc w:val="center"/>
              <w:rPr>
                <w:b/>
                <w:bCs/>
              </w:rPr>
            </w:pPr>
            <w:r w:rsidRPr="004067A7">
              <w:rPr>
                <w:b/>
                <w:bCs/>
              </w:rPr>
              <w:t>内容</w:t>
            </w:r>
          </w:p>
        </w:tc>
      </w:tr>
      <w:tr w:rsidR="004067A7" w:rsidRPr="004067A7" w14:paraId="0A774AD9" w14:textId="77777777" w:rsidTr="00F52F91">
        <w:tc>
          <w:tcPr>
            <w:tcW w:w="1696" w:type="dxa"/>
            <w:hideMark/>
          </w:tcPr>
          <w:p w14:paraId="28F42909" w14:textId="77777777" w:rsidR="004067A7" w:rsidRPr="004067A7" w:rsidRDefault="004067A7" w:rsidP="004067A7">
            <w:r w:rsidRPr="004067A7">
              <w:t>自発性の尊重</w:t>
            </w:r>
          </w:p>
        </w:tc>
        <w:tc>
          <w:tcPr>
            <w:tcW w:w="7932" w:type="dxa"/>
            <w:hideMark/>
          </w:tcPr>
          <w:p w14:paraId="39D70F6B" w14:textId="77777777" w:rsidR="004067A7" w:rsidRPr="004067A7" w:rsidRDefault="004067A7" w:rsidP="004067A7">
            <w:r w:rsidRPr="004067A7">
              <w:t>子どもが「自分で食べたい」という意欲を支えることが重要。食具の使い方や姿勢の援助も含む。</w:t>
            </w:r>
          </w:p>
        </w:tc>
      </w:tr>
      <w:tr w:rsidR="004067A7" w:rsidRPr="004067A7" w14:paraId="1440AAC2" w14:textId="77777777" w:rsidTr="00F52F91">
        <w:tc>
          <w:tcPr>
            <w:tcW w:w="1696" w:type="dxa"/>
            <w:hideMark/>
          </w:tcPr>
          <w:p w14:paraId="1D7F2B8B" w14:textId="77777777" w:rsidR="004067A7" w:rsidRPr="004067A7" w:rsidRDefault="004067A7" w:rsidP="004067A7">
            <w:r w:rsidRPr="004067A7">
              <w:t>安全管理</w:t>
            </w:r>
          </w:p>
        </w:tc>
        <w:tc>
          <w:tcPr>
            <w:tcW w:w="7932" w:type="dxa"/>
            <w:hideMark/>
          </w:tcPr>
          <w:p w14:paraId="32B63CA1" w14:textId="77777777" w:rsidR="004067A7" w:rsidRPr="004067A7" w:rsidRDefault="004067A7" w:rsidP="004067A7">
            <w:r w:rsidRPr="004067A7">
              <w:t>誤嚥防止のための姿勢調整、食形態の確認が必要。特に乳児・幼児は注意が必要。</w:t>
            </w:r>
          </w:p>
        </w:tc>
      </w:tr>
      <w:tr w:rsidR="004067A7" w:rsidRPr="004067A7" w14:paraId="7FEB709F" w14:textId="77777777" w:rsidTr="00F52F91">
        <w:tc>
          <w:tcPr>
            <w:tcW w:w="1696" w:type="dxa"/>
            <w:hideMark/>
          </w:tcPr>
          <w:p w14:paraId="0FE385C8" w14:textId="77777777" w:rsidR="004067A7" w:rsidRPr="004067A7" w:rsidRDefault="004067A7" w:rsidP="004067A7">
            <w:r w:rsidRPr="004067A7">
              <w:t>アレルギー対応</w:t>
            </w:r>
          </w:p>
        </w:tc>
        <w:tc>
          <w:tcPr>
            <w:tcW w:w="7932" w:type="dxa"/>
            <w:hideMark/>
          </w:tcPr>
          <w:p w14:paraId="26901111" w14:textId="77777777" w:rsidR="004067A7" w:rsidRPr="004067A7" w:rsidRDefault="004067A7" w:rsidP="004067A7">
            <w:r w:rsidRPr="004067A7">
              <w:t>食物アレルギーの既往を把握し、誤食のないよう配慮する。家族との連携が不可欠。</w:t>
            </w:r>
          </w:p>
        </w:tc>
      </w:tr>
    </w:tbl>
    <w:p w14:paraId="064C6D7D" w14:textId="102B2106" w:rsidR="004067A7" w:rsidRPr="004067A7" w:rsidRDefault="004067A7" w:rsidP="004067A7"/>
    <w:p w14:paraId="3D111347" w14:textId="1D51918C" w:rsidR="004067A7" w:rsidRPr="004067A7" w:rsidRDefault="00F52F91" w:rsidP="004067A7">
      <w:pPr>
        <w:rPr>
          <w:b/>
          <w:bCs/>
        </w:rPr>
      </w:pPr>
      <w:r>
        <w:rPr>
          <w:rFonts w:hint="eastAsia"/>
          <w:b/>
          <w:bCs/>
        </w:rPr>
        <w:t>２）</w:t>
      </w:r>
      <w:r w:rsidR="004067A7" w:rsidRPr="004067A7">
        <w:rPr>
          <w:b/>
          <w:bCs/>
        </w:rPr>
        <w:t>睡眠</w:t>
      </w:r>
    </w:p>
    <w:p w14:paraId="531D4D7A" w14:textId="77777777" w:rsidR="004067A7" w:rsidRPr="004067A7" w:rsidRDefault="004067A7" w:rsidP="004067A7">
      <w:r w:rsidRPr="004067A7">
        <w:rPr>
          <w:b/>
          <w:bCs/>
        </w:rPr>
        <w:t>目的：身体と脳の成長に必要な休息時間の確保</w:t>
      </w:r>
    </w:p>
    <w:tbl>
      <w:tblPr>
        <w:tblStyle w:val="aa"/>
        <w:tblW w:w="0" w:type="auto"/>
        <w:tblLook w:val="04A0" w:firstRow="1" w:lastRow="0" w:firstColumn="1" w:lastColumn="0" w:noHBand="0" w:noVBand="1"/>
      </w:tblPr>
      <w:tblGrid>
        <w:gridCol w:w="1696"/>
        <w:gridCol w:w="7932"/>
      </w:tblGrid>
      <w:tr w:rsidR="004067A7" w:rsidRPr="004067A7" w14:paraId="7AC7F41B" w14:textId="77777777" w:rsidTr="00F52F91">
        <w:tc>
          <w:tcPr>
            <w:tcW w:w="1696" w:type="dxa"/>
            <w:hideMark/>
          </w:tcPr>
          <w:p w14:paraId="2632347D" w14:textId="77777777" w:rsidR="004067A7" w:rsidRPr="004067A7" w:rsidRDefault="004067A7" w:rsidP="00F52F91">
            <w:pPr>
              <w:jc w:val="center"/>
              <w:rPr>
                <w:b/>
                <w:bCs/>
              </w:rPr>
            </w:pPr>
            <w:r w:rsidRPr="004067A7">
              <w:rPr>
                <w:b/>
                <w:bCs/>
              </w:rPr>
              <w:t>看護の視点</w:t>
            </w:r>
          </w:p>
        </w:tc>
        <w:tc>
          <w:tcPr>
            <w:tcW w:w="7932" w:type="dxa"/>
            <w:hideMark/>
          </w:tcPr>
          <w:p w14:paraId="6F1459DA" w14:textId="77777777" w:rsidR="004067A7" w:rsidRPr="004067A7" w:rsidRDefault="004067A7" w:rsidP="00F52F91">
            <w:pPr>
              <w:jc w:val="center"/>
              <w:rPr>
                <w:b/>
                <w:bCs/>
              </w:rPr>
            </w:pPr>
            <w:r w:rsidRPr="004067A7">
              <w:rPr>
                <w:b/>
                <w:bCs/>
              </w:rPr>
              <w:t>内容</w:t>
            </w:r>
          </w:p>
        </w:tc>
      </w:tr>
      <w:tr w:rsidR="004067A7" w:rsidRPr="004067A7" w14:paraId="69DCD619" w14:textId="77777777" w:rsidTr="00F52F91">
        <w:tc>
          <w:tcPr>
            <w:tcW w:w="1696" w:type="dxa"/>
            <w:hideMark/>
          </w:tcPr>
          <w:p w14:paraId="63ECB002" w14:textId="77777777" w:rsidR="004067A7" w:rsidRPr="004067A7" w:rsidRDefault="004067A7" w:rsidP="004067A7">
            <w:r w:rsidRPr="004067A7">
              <w:t>環境調整</w:t>
            </w:r>
          </w:p>
        </w:tc>
        <w:tc>
          <w:tcPr>
            <w:tcW w:w="7932" w:type="dxa"/>
            <w:hideMark/>
          </w:tcPr>
          <w:p w14:paraId="0A2934D7" w14:textId="77777777" w:rsidR="004067A7" w:rsidRPr="004067A7" w:rsidRDefault="004067A7" w:rsidP="004067A7">
            <w:r w:rsidRPr="004067A7">
              <w:t>適切な室温・明るさ・音の配慮が必要。特に入院中は不安軽減の工夫が求められる。</w:t>
            </w:r>
          </w:p>
        </w:tc>
      </w:tr>
      <w:tr w:rsidR="004067A7" w:rsidRPr="004067A7" w14:paraId="1C67F327" w14:textId="77777777" w:rsidTr="00F52F91">
        <w:tc>
          <w:tcPr>
            <w:tcW w:w="1696" w:type="dxa"/>
            <w:hideMark/>
          </w:tcPr>
          <w:p w14:paraId="580E6D8C" w14:textId="77777777" w:rsidR="004067A7" w:rsidRPr="004067A7" w:rsidRDefault="004067A7" w:rsidP="004067A7">
            <w:r w:rsidRPr="004067A7">
              <w:t>生活リズム</w:t>
            </w:r>
          </w:p>
        </w:tc>
        <w:tc>
          <w:tcPr>
            <w:tcW w:w="7932" w:type="dxa"/>
            <w:hideMark/>
          </w:tcPr>
          <w:p w14:paraId="3C8D865A" w14:textId="77777777" w:rsidR="004067A7" w:rsidRPr="004067A7" w:rsidRDefault="004067A7" w:rsidP="004067A7">
            <w:r w:rsidRPr="004067A7">
              <w:t>昼夜のリズムを意識した生活支援。日中の活動量や就寝時間の管理も重要。</w:t>
            </w:r>
          </w:p>
        </w:tc>
      </w:tr>
      <w:tr w:rsidR="004067A7" w:rsidRPr="004067A7" w14:paraId="5382AB3C" w14:textId="77777777" w:rsidTr="00F52F91">
        <w:tc>
          <w:tcPr>
            <w:tcW w:w="1696" w:type="dxa"/>
            <w:hideMark/>
          </w:tcPr>
          <w:p w14:paraId="5AE7EB72" w14:textId="77777777" w:rsidR="004067A7" w:rsidRPr="004067A7" w:rsidRDefault="004067A7" w:rsidP="004067A7">
            <w:r w:rsidRPr="004067A7">
              <w:t>入眠の儀式</w:t>
            </w:r>
          </w:p>
        </w:tc>
        <w:tc>
          <w:tcPr>
            <w:tcW w:w="7932" w:type="dxa"/>
            <w:hideMark/>
          </w:tcPr>
          <w:p w14:paraId="0E404ACF" w14:textId="77777777" w:rsidR="004067A7" w:rsidRPr="004067A7" w:rsidRDefault="004067A7" w:rsidP="004067A7">
            <w:r w:rsidRPr="004067A7">
              <w:t>お気に入りのぬいぐるみ、絵本、子守唄など、安心して眠るための習慣づくりを支援する。</w:t>
            </w:r>
          </w:p>
        </w:tc>
      </w:tr>
    </w:tbl>
    <w:p w14:paraId="56EFF3F0" w14:textId="0E559730" w:rsidR="004067A7" w:rsidRPr="004067A7" w:rsidRDefault="004067A7" w:rsidP="004067A7"/>
    <w:p w14:paraId="4E6E218B" w14:textId="4990B010" w:rsidR="004067A7" w:rsidRPr="004067A7" w:rsidRDefault="00F52F91" w:rsidP="004067A7">
      <w:pPr>
        <w:rPr>
          <w:b/>
          <w:bCs/>
        </w:rPr>
      </w:pPr>
      <w:r>
        <w:rPr>
          <w:rFonts w:hint="eastAsia"/>
          <w:b/>
          <w:bCs/>
        </w:rPr>
        <w:t>３）</w:t>
      </w:r>
      <w:r w:rsidR="004067A7" w:rsidRPr="004067A7">
        <w:rPr>
          <w:b/>
          <w:bCs/>
        </w:rPr>
        <w:t>排泄</w:t>
      </w:r>
    </w:p>
    <w:p w14:paraId="7209A5CA" w14:textId="77777777" w:rsidR="004067A7" w:rsidRPr="004067A7" w:rsidRDefault="004067A7" w:rsidP="004067A7">
      <w:r w:rsidRPr="004067A7">
        <w:rPr>
          <w:b/>
          <w:bCs/>
        </w:rPr>
        <w:t>目的：身体機能の発達支援と、子どもの尊厳保持</w:t>
      </w:r>
    </w:p>
    <w:tbl>
      <w:tblPr>
        <w:tblStyle w:val="aa"/>
        <w:tblW w:w="0" w:type="auto"/>
        <w:tblLook w:val="04A0" w:firstRow="1" w:lastRow="0" w:firstColumn="1" w:lastColumn="0" w:noHBand="0" w:noVBand="1"/>
      </w:tblPr>
      <w:tblGrid>
        <w:gridCol w:w="2122"/>
        <w:gridCol w:w="7506"/>
      </w:tblGrid>
      <w:tr w:rsidR="004067A7" w:rsidRPr="004067A7" w14:paraId="6A0B9559" w14:textId="77777777" w:rsidTr="00F52F91">
        <w:tc>
          <w:tcPr>
            <w:tcW w:w="2122" w:type="dxa"/>
            <w:hideMark/>
          </w:tcPr>
          <w:p w14:paraId="772A1D7B" w14:textId="77777777" w:rsidR="004067A7" w:rsidRPr="004067A7" w:rsidRDefault="004067A7" w:rsidP="00F52F91">
            <w:pPr>
              <w:jc w:val="center"/>
              <w:rPr>
                <w:b/>
                <w:bCs/>
              </w:rPr>
            </w:pPr>
            <w:r w:rsidRPr="004067A7">
              <w:rPr>
                <w:b/>
                <w:bCs/>
              </w:rPr>
              <w:t>看護の視点</w:t>
            </w:r>
          </w:p>
        </w:tc>
        <w:tc>
          <w:tcPr>
            <w:tcW w:w="7506" w:type="dxa"/>
            <w:hideMark/>
          </w:tcPr>
          <w:p w14:paraId="25B9F57D" w14:textId="77777777" w:rsidR="004067A7" w:rsidRPr="004067A7" w:rsidRDefault="004067A7" w:rsidP="00F52F91">
            <w:pPr>
              <w:jc w:val="center"/>
              <w:rPr>
                <w:b/>
                <w:bCs/>
              </w:rPr>
            </w:pPr>
            <w:r w:rsidRPr="004067A7">
              <w:rPr>
                <w:b/>
                <w:bCs/>
              </w:rPr>
              <w:t>内容</w:t>
            </w:r>
          </w:p>
        </w:tc>
      </w:tr>
      <w:tr w:rsidR="004067A7" w:rsidRPr="004067A7" w14:paraId="24F5686B" w14:textId="77777777" w:rsidTr="00F52F91">
        <w:tc>
          <w:tcPr>
            <w:tcW w:w="2122" w:type="dxa"/>
            <w:hideMark/>
          </w:tcPr>
          <w:p w14:paraId="596D6879" w14:textId="77777777" w:rsidR="004067A7" w:rsidRPr="004067A7" w:rsidRDefault="004067A7" w:rsidP="004067A7">
            <w:r w:rsidRPr="004067A7">
              <w:t>年齢に応じた支援</w:t>
            </w:r>
          </w:p>
        </w:tc>
        <w:tc>
          <w:tcPr>
            <w:tcW w:w="7506" w:type="dxa"/>
            <w:hideMark/>
          </w:tcPr>
          <w:p w14:paraId="554DCE6F" w14:textId="77777777" w:rsidR="004067A7" w:rsidRPr="004067A7" w:rsidRDefault="004067A7" w:rsidP="004067A7">
            <w:r w:rsidRPr="004067A7">
              <w:t>おむつ交換からトイレトレーニングへの移行を、個別性に応じて支援する。無理に急がせない。</w:t>
            </w:r>
          </w:p>
        </w:tc>
      </w:tr>
      <w:tr w:rsidR="004067A7" w:rsidRPr="004067A7" w14:paraId="3B4FB2CB" w14:textId="77777777" w:rsidTr="00F52F91">
        <w:tc>
          <w:tcPr>
            <w:tcW w:w="2122" w:type="dxa"/>
            <w:hideMark/>
          </w:tcPr>
          <w:p w14:paraId="75B3A084" w14:textId="77777777" w:rsidR="004067A7" w:rsidRPr="004067A7" w:rsidRDefault="004067A7" w:rsidP="004067A7">
            <w:r w:rsidRPr="004067A7">
              <w:t>成功体験の積み重ね</w:t>
            </w:r>
          </w:p>
        </w:tc>
        <w:tc>
          <w:tcPr>
            <w:tcW w:w="7506" w:type="dxa"/>
            <w:hideMark/>
          </w:tcPr>
          <w:p w14:paraId="0721EB62" w14:textId="77777777" w:rsidR="004067A7" w:rsidRPr="004067A7" w:rsidRDefault="004067A7" w:rsidP="004067A7">
            <w:r w:rsidRPr="004067A7">
              <w:t>排泄のタイミングを一緒に確認し、「できた」という体験を支える。声かけや</w:t>
            </w:r>
            <w:r w:rsidRPr="004067A7">
              <w:lastRenderedPageBreak/>
              <w:t>励ましが大切。</w:t>
            </w:r>
          </w:p>
        </w:tc>
      </w:tr>
      <w:tr w:rsidR="004067A7" w:rsidRPr="004067A7" w14:paraId="1407BCB4" w14:textId="77777777" w:rsidTr="00F52F91">
        <w:tc>
          <w:tcPr>
            <w:tcW w:w="2122" w:type="dxa"/>
            <w:hideMark/>
          </w:tcPr>
          <w:p w14:paraId="7B8AE551" w14:textId="77777777" w:rsidR="004067A7" w:rsidRPr="004067A7" w:rsidRDefault="004067A7" w:rsidP="004067A7">
            <w:r w:rsidRPr="004067A7">
              <w:lastRenderedPageBreak/>
              <w:t>清潔の保持</w:t>
            </w:r>
          </w:p>
        </w:tc>
        <w:tc>
          <w:tcPr>
            <w:tcW w:w="7506" w:type="dxa"/>
            <w:hideMark/>
          </w:tcPr>
          <w:p w14:paraId="1A8C50E2" w14:textId="77777777" w:rsidR="004067A7" w:rsidRPr="004067A7" w:rsidRDefault="004067A7" w:rsidP="004067A7">
            <w:r w:rsidRPr="004067A7">
              <w:t>おしりかぶれの予防や、排泄後のケアも含めて支援する。羞恥心への配慮も必要。</w:t>
            </w:r>
          </w:p>
        </w:tc>
      </w:tr>
    </w:tbl>
    <w:p w14:paraId="07DF0DA0" w14:textId="7454426D" w:rsidR="004067A7" w:rsidRPr="004067A7" w:rsidRDefault="004067A7" w:rsidP="004067A7"/>
    <w:p w14:paraId="131A6A80" w14:textId="11A8910E" w:rsidR="004067A7" w:rsidRPr="004067A7" w:rsidRDefault="00F52F91" w:rsidP="004067A7">
      <w:pPr>
        <w:rPr>
          <w:b/>
          <w:bCs/>
        </w:rPr>
      </w:pPr>
      <w:r>
        <w:rPr>
          <w:rFonts w:hint="eastAsia"/>
          <w:b/>
          <w:bCs/>
        </w:rPr>
        <w:t>４）</w:t>
      </w:r>
      <w:r w:rsidR="004067A7" w:rsidRPr="004067A7">
        <w:rPr>
          <w:b/>
          <w:bCs/>
        </w:rPr>
        <w:t>遊び</w:t>
      </w:r>
    </w:p>
    <w:p w14:paraId="77746CE4" w14:textId="77777777" w:rsidR="004067A7" w:rsidRPr="004067A7" w:rsidRDefault="004067A7" w:rsidP="004067A7">
      <w:r w:rsidRPr="004067A7">
        <w:rPr>
          <w:b/>
          <w:bCs/>
        </w:rPr>
        <w:t>目的：身体・認知・情緒・社会性の発達促進</w:t>
      </w:r>
    </w:p>
    <w:tbl>
      <w:tblPr>
        <w:tblStyle w:val="aa"/>
        <w:tblW w:w="0" w:type="auto"/>
        <w:tblLook w:val="04A0" w:firstRow="1" w:lastRow="0" w:firstColumn="1" w:lastColumn="0" w:noHBand="0" w:noVBand="1"/>
      </w:tblPr>
      <w:tblGrid>
        <w:gridCol w:w="1696"/>
        <w:gridCol w:w="7932"/>
      </w:tblGrid>
      <w:tr w:rsidR="004067A7" w:rsidRPr="004067A7" w14:paraId="4118A77C" w14:textId="77777777" w:rsidTr="00F52F91">
        <w:tc>
          <w:tcPr>
            <w:tcW w:w="1696" w:type="dxa"/>
            <w:hideMark/>
          </w:tcPr>
          <w:p w14:paraId="4882501A" w14:textId="77777777" w:rsidR="004067A7" w:rsidRPr="004067A7" w:rsidRDefault="004067A7" w:rsidP="00F52F91">
            <w:pPr>
              <w:jc w:val="center"/>
              <w:rPr>
                <w:b/>
                <w:bCs/>
              </w:rPr>
            </w:pPr>
            <w:r w:rsidRPr="004067A7">
              <w:rPr>
                <w:b/>
                <w:bCs/>
              </w:rPr>
              <w:t>看護の視点</w:t>
            </w:r>
          </w:p>
        </w:tc>
        <w:tc>
          <w:tcPr>
            <w:tcW w:w="7932" w:type="dxa"/>
            <w:hideMark/>
          </w:tcPr>
          <w:p w14:paraId="4A47D73A" w14:textId="77777777" w:rsidR="004067A7" w:rsidRPr="004067A7" w:rsidRDefault="004067A7" w:rsidP="00F52F91">
            <w:pPr>
              <w:jc w:val="center"/>
              <w:rPr>
                <w:b/>
                <w:bCs/>
              </w:rPr>
            </w:pPr>
            <w:r w:rsidRPr="004067A7">
              <w:rPr>
                <w:b/>
                <w:bCs/>
              </w:rPr>
              <w:t>内容</w:t>
            </w:r>
          </w:p>
        </w:tc>
      </w:tr>
      <w:tr w:rsidR="004067A7" w:rsidRPr="004067A7" w14:paraId="4D941569" w14:textId="77777777" w:rsidTr="00F52F91">
        <w:tc>
          <w:tcPr>
            <w:tcW w:w="1696" w:type="dxa"/>
            <w:hideMark/>
          </w:tcPr>
          <w:p w14:paraId="69DE0A99" w14:textId="77777777" w:rsidR="004067A7" w:rsidRPr="004067A7" w:rsidRDefault="004067A7" w:rsidP="004067A7">
            <w:r w:rsidRPr="004067A7">
              <w:t>遊びの重要性</w:t>
            </w:r>
          </w:p>
        </w:tc>
        <w:tc>
          <w:tcPr>
            <w:tcW w:w="7932" w:type="dxa"/>
            <w:hideMark/>
          </w:tcPr>
          <w:p w14:paraId="06498586" w14:textId="77777777" w:rsidR="004067A7" w:rsidRPr="004067A7" w:rsidRDefault="004067A7" w:rsidP="004067A7">
            <w:r w:rsidRPr="004067A7">
              <w:t>遊びは「子どもの仕事」とも言われ、発達促進の大切な手段である。看護師も遊びを通して観察できる。</w:t>
            </w:r>
          </w:p>
        </w:tc>
      </w:tr>
      <w:tr w:rsidR="004067A7" w:rsidRPr="004067A7" w14:paraId="04C94F3F" w14:textId="77777777" w:rsidTr="00F52F91">
        <w:tc>
          <w:tcPr>
            <w:tcW w:w="1696" w:type="dxa"/>
            <w:hideMark/>
          </w:tcPr>
          <w:p w14:paraId="45062BAB" w14:textId="77777777" w:rsidR="004067A7" w:rsidRPr="004067A7" w:rsidRDefault="004067A7" w:rsidP="004067A7">
            <w:r w:rsidRPr="004067A7">
              <w:t>自由遊びの尊重</w:t>
            </w:r>
          </w:p>
        </w:tc>
        <w:tc>
          <w:tcPr>
            <w:tcW w:w="7932" w:type="dxa"/>
            <w:hideMark/>
          </w:tcPr>
          <w:p w14:paraId="18C626C0" w14:textId="77777777" w:rsidR="004067A7" w:rsidRPr="004067A7" w:rsidRDefault="004067A7" w:rsidP="004067A7">
            <w:r w:rsidRPr="004067A7">
              <w:t>子どもの関心や好奇心に基づいた遊びを尊重する。創造性や集中力の発達を支える。</w:t>
            </w:r>
          </w:p>
        </w:tc>
      </w:tr>
      <w:tr w:rsidR="004067A7" w:rsidRPr="004067A7" w14:paraId="7B74756D" w14:textId="77777777" w:rsidTr="00F52F91">
        <w:tc>
          <w:tcPr>
            <w:tcW w:w="1696" w:type="dxa"/>
            <w:hideMark/>
          </w:tcPr>
          <w:p w14:paraId="39F1DFE8" w14:textId="77777777" w:rsidR="004067A7" w:rsidRPr="004067A7" w:rsidRDefault="004067A7" w:rsidP="004067A7">
            <w:r w:rsidRPr="004067A7">
              <w:t>集団遊びの機会</w:t>
            </w:r>
          </w:p>
        </w:tc>
        <w:tc>
          <w:tcPr>
            <w:tcW w:w="7932" w:type="dxa"/>
            <w:hideMark/>
          </w:tcPr>
          <w:p w14:paraId="0F278DB8" w14:textId="77777777" w:rsidR="004067A7" w:rsidRPr="004067A7" w:rsidRDefault="004067A7" w:rsidP="004067A7">
            <w:r w:rsidRPr="004067A7">
              <w:t>他児との関わりを通して社会性や協調性が育つよう、関係づくりを支援する。</w:t>
            </w:r>
          </w:p>
        </w:tc>
      </w:tr>
    </w:tbl>
    <w:p w14:paraId="3DC9CF88" w14:textId="71018F79" w:rsidR="004067A7" w:rsidRPr="004067A7" w:rsidRDefault="004067A7" w:rsidP="004067A7"/>
    <w:p w14:paraId="022B74D8" w14:textId="3017246B" w:rsidR="004067A7" w:rsidRPr="004067A7" w:rsidRDefault="00F52F91" w:rsidP="004067A7">
      <w:pPr>
        <w:rPr>
          <w:b/>
          <w:bCs/>
        </w:rPr>
      </w:pPr>
      <w:r>
        <w:rPr>
          <w:rFonts w:hint="eastAsia"/>
          <w:b/>
          <w:bCs/>
        </w:rPr>
        <w:t>５）</w:t>
      </w:r>
      <w:r w:rsidR="004067A7" w:rsidRPr="004067A7">
        <w:rPr>
          <w:b/>
          <w:bCs/>
        </w:rPr>
        <w:t>清潔</w:t>
      </w:r>
    </w:p>
    <w:p w14:paraId="582E2D2D" w14:textId="77777777" w:rsidR="004067A7" w:rsidRPr="004067A7" w:rsidRDefault="004067A7" w:rsidP="004067A7">
      <w:r w:rsidRPr="004067A7">
        <w:rPr>
          <w:b/>
          <w:bCs/>
        </w:rPr>
        <w:t>目的：感染予防と皮膚の健康保持、子どもの快適感の維持</w:t>
      </w:r>
    </w:p>
    <w:tbl>
      <w:tblPr>
        <w:tblStyle w:val="aa"/>
        <w:tblW w:w="0" w:type="auto"/>
        <w:tblLook w:val="04A0" w:firstRow="1" w:lastRow="0" w:firstColumn="1" w:lastColumn="0" w:noHBand="0" w:noVBand="1"/>
      </w:tblPr>
      <w:tblGrid>
        <w:gridCol w:w="1854"/>
        <w:gridCol w:w="7774"/>
      </w:tblGrid>
      <w:tr w:rsidR="004067A7" w:rsidRPr="004067A7" w14:paraId="794129F9" w14:textId="77777777" w:rsidTr="00F52F91">
        <w:tc>
          <w:tcPr>
            <w:tcW w:w="0" w:type="auto"/>
            <w:hideMark/>
          </w:tcPr>
          <w:p w14:paraId="7E8805B7" w14:textId="77777777" w:rsidR="004067A7" w:rsidRPr="004067A7" w:rsidRDefault="004067A7" w:rsidP="00F52F91">
            <w:pPr>
              <w:jc w:val="center"/>
              <w:rPr>
                <w:b/>
                <w:bCs/>
              </w:rPr>
            </w:pPr>
            <w:r w:rsidRPr="004067A7">
              <w:rPr>
                <w:b/>
                <w:bCs/>
              </w:rPr>
              <w:t>看護の視点</w:t>
            </w:r>
          </w:p>
        </w:tc>
        <w:tc>
          <w:tcPr>
            <w:tcW w:w="0" w:type="auto"/>
            <w:hideMark/>
          </w:tcPr>
          <w:p w14:paraId="435043AD" w14:textId="77777777" w:rsidR="004067A7" w:rsidRPr="004067A7" w:rsidRDefault="004067A7" w:rsidP="00F52F91">
            <w:pPr>
              <w:jc w:val="center"/>
              <w:rPr>
                <w:b/>
                <w:bCs/>
              </w:rPr>
            </w:pPr>
            <w:r w:rsidRPr="004067A7">
              <w:rPr>
                <w:b/>
                <w:bCs/>
              </w:rPr>
              <w:t>内容</w:t>
            </w:r>
          </w:p>
        </w:tc>
      </w:tr>
      <w:tr w:rsidR="004067A7" w:rsidRPr="004067A7" w14:paraId="689D7108" w14:textId="77777777" w:rsidTr="00F52F91">
        <w:tc>
          <w:tcPr>
            <w:tcW w:w="0" w:type="auto"/>
            <w:hideMark/>
          </w:tcPr>
          <w:p w14:paraId="53F42566" w14:textId="77777777" w:rsidR="004067A7" w:rsidRPr="004067A7" w:rsidRDefault="004067A7" w:rsidP="004067A7">
            <w:r w:rsidRPr="004067A7">
              <w:t>皮膚の観察</w:t>
            </w:r>
          </w:p>
        </w:tc>
        <w:tc>
          <w:tcPr>
            <w:tcW w:w="0" w:type="auto"/>
            <w:hideMark/>
          </w:tcPr>
          <w:p w14:paraId="584BA247" w14:textId="77777777" w:rsidR="004067A7" w:rsidRPr="004067A7" w:rsidRDefault="004067A7" w:rsidP="004067A7">
            <w:r w:rsidRPr="004067A7">
              <w:t>発疹、乾燥、発赤などの皮膚トラブルに早期に気づくために、清拭や入浴の際に観察を行う。</w:t>
            </w:r>
          </w:p>
        </w:tc>
      </w:tr>
      <w:tr w:rsidR="004067A7" w:rsidRPr="004067A7" w14:paraId="7E4AB680" w14:textId="77777777" w:rsidTr="00F52F91">
        <w:tc>
          <w:tcPr>
            <w:tcW w:w="0" w:type="auto"/>
            <w:hideMark/>
          </w:tcPr>
          <w:p w14:paraId="7B0627AE" w14:textId="77777777" w:rsidR="004067A7" w:rsidRPr="004067A7" w:rsidRDefault="004067A7" w:rsidP="004067A7">
            <w:r w:rsidRPr="004067A7">
              <w:t>年齢に応じた関わり</w:t>
            </w:r>
          </w:p>
        </w:tc>
        <w:tc>
          <w:tcPr>
            <w:tcW w:w="0" w:type="auto"/>
            <w:hideMark/>
          </w:tcPr>
          <w:p w14:paraId="362D2E01" w14:textId="77777777" w:rsidR="004067A7" w:rsidRPr="004067A7" w:rsidRDefault="004067A7" w:rsidP="004067A7">
            <w:r w:rsidRPr="004067A7">
              <w:t>乳児期は全介助、幼児期以降は「自分でできる部分を増やす」支援へと移行する。</w:t>
            </w:r>
          </w:p>
        </w:tc>
      </w:tr>
      <w:tr w:rsidR="004067A7" w:rsidRPr="004067A7" w14:paraId="560E6B2B" w14:textId="77777777" w:rsidTr="00F52F91">
        <w:tc>
          <w:tcPr>
            <w:tcW w:w="0" w:type="auto"/>
            <w:hideMark/>
          </w:tcPr>
          <w:p w14:paraId="13483A0C" w14:textId="77777777" w:rsidR="004067A7" w:rsidRPr="004067A7" w:rsidRDefault="004067A7" w:rsidP="004067A7">
            <w:r w:rsidRPr="004067A7">
              <w:t>快適さの工夫</w:t>
            </w:r>
          </w:p>
        </w:tc>
        <w:tc>
          <w:tcPr>
            <w:tcW w:w="0" w:type="auto"/>
            <w:hideMark/>
          </w:tcPr>
          <w:p w14:paraId="54E7A76A" w14:textId="77777777" w:rsidR="004067A7" w:rsidRPr="004067A7" w:rsidRDefault="004067A7" w:rsidP="004067A7">
            <w:r w:rsidRPr="004067A7">
              <w:t>温度や手順に配慮し、子どもが「気持ちいい」と感じられるような関わりが大切である。</w:t>
            </w:r>
          </w:p>
        </w:tc>
      </w:tr>
    </w:tbl>
    <w:p w14:paraId="24189C2D" w14:textId="6D4B6BFD" w:rsidR="00C3438E" w:rsidRPr="00C3438E" w:rsidRDefault="00C3438E" w:rsidP="00C3438E"/>
    <w:p w14:paraId="5F2C240A" w14:textId="77777777" w:rsidR="00C3438E" w:rsidRPr="00C3438E" w:rsidRDefault="00C3438E" w:rsidP="00C3438E">
      <w:pPr>
        <w:rPr>
          <w:b/>
          <w:bCs/>
        </w:rPr>
      </w:pPr>
      <w:r w:rsidRPr="00C3438E">
        <w:rPr>
          <w:b/>
          <w:bCs/>
        </w:rPr>
        <w:t>6．本日のまとめ</w:t>
      </w:r>
    </w:p>
    <w:p w14:paraId="3B6F8E97" w14:textId="77777777" w:rsidR="00C3438E" w:rsidRPr="00C3438E" w:rsidRDefault="00C3438E" w:rsidP="00C3438E">
      <w:pPr>
        <w:numPr>
          <w:ilvl w:val="0"/>
          <w:numId w:val="7"/>
        </w:numPr>
      </w:pPr>
      <w:r w:rsidRPr="00C3438E">
        <w:t>小児看護では</w:t>
      </w:r>
      <w:r w:rsidRPr="00C3438E">
        <w:rPr>
          <w:b/>
          <w:bCs/>
        </w:rPr>
        <w:t>成長と発達の理解が土台</w:t>
      </w:r>
      <w:r w:rsidRPr="00C3438E">
        <w:t>となる</w:t>
      </w:r>
    </w:p>
    <w:p w14:paraId="41BE1378" w14:textId="77777777" w:rsidR="00C3438E" w:rsidRPr="00C3438E" w:rsidRDefault="00C3438E" w:rsidP="00C3438E">
      <w:pPr>
        <w:numPr>
          <w:ilvl w:val="0"/>
          <w:numId w:val="7"/>
        </w:numPr>
      </w:pPr>
      <w:r w:rsidRPr="00C3438E">
        <w:t>各年齢の特徴を踏まえ、子どもの個別性に応じた</w:t>
      </w:r>
      <w:r w:rsidRPr="00C3438E">
        <w:rPr>
          <w:b/>
          <w:bCs/>
        </w:rPr>
        <w:t>生活援助と観察</w:t>
      </w:r>
      <w:r w:rsidRPr="00C3438E">
        <w:t>が求められる</w:t>
      </w:r>
    </w:p>
    <w:p w14:paraId="33FDA98D" w14:textId="77777777" w:rsidR="00C3438E" w:rsidRPr="00C3438E" w:rsidRDefault="00C3438E" w:rsidP="00C3438E">
      <w:pPr>
        <w:numPr>
          <w:ilvl w:val="0"/>
          <w:numId w:val="7"/>
        </w:numPr>
      </w:pPr>
      <w:r w:rsidRPr="00C3438E">
        <w:t>保護者との信頼関係を基盤に、</w:t>
      </w:r>
      <w:r w:rsidRPr="00C3438E">
        <w:rPr>
          <w:b/>
          <w:bCs/>
        </w:rPr>
        <w:t>情報収集と協働</w:t>
      </w:r>
      <w:r w:rsidRPr="00C3438E">
        <w:t>が重要である</w:t>
      </w:r>
    </w:p>
    <w:p w14:paraId="2F45FC63" w14:textId="77777777" w:rsidR="00C3438E" w:rsidRPr="00C3438E" w:rsidRDefault="00C3438E"/>
    <w:p w14:paraId="5DC2D90A" w14:textId="77777777" w:rsidR="00C3438E" w:rsidRDefault="00C3438E"/>
    <w:p w14:paraId="734900C2" w14:textId="77777777" w:rsidR="00C3438E" w:rsidRDefault="00C3438E"/>
    <w:p w14:paraId="21ABAC1D" w14:textId="77777777" w:rsidR="00C3438E" w:rsidRDefault="00C3438E"/>
    <w:p w14:paraId="67583381" w14:textId="77777777" w:rsidR="004067A7" w:rsidRDefault="004067A7"/>
    <w:p w14:paraId="0C00C727" w14:textId="77777777" w:rsidR="004067A7" w:rsidRDefault="004067A7"/>
    <w:p w14:paraId="29814FD3" w14:textId="77777777" w:rsidR="004067A7" w:rsidRDefault="004067A7"/>
    <w:p w14:paraId="0E064B18" w14:textId="77777777" w:rsidR="004067A7" w:rsidRDefault="004067A7"/>
    <w:p w14:paraId="78D14C3F" w14:textId="77777777" w:rsidR="004067A7" w:rsidRDefault="004067A7"/>
    <w:p w14:paraId="5B8247B5" w14:textId="77777777" w:rsidR="004067A7" w:rsidRDefault="004067A7"/>
    <w:p w14:paraId="68342E50" w14:textId="77777777" w:rsidR="004067A7" w:rsidRDefault="004067A7"/>
    <w:p w14:paraId="4CE16057" w14:textId="77777777" w:rsidR="004067A7" w:rsidRDefault="004067A7"/>
    <w:p w14:paraId="60FD39CE" w14:textId="77777777" w:rsidR="004067A7" w:rsidRDefault="004067A7">
      <w:pPr>
        <w:rPr>
          <w:rFonts w:hint="eastAsia"/>
        </w:rPr>
      </w:pPr>
    </w:p>
    <w:p w14:paraId="0E8003AC" w14:textId="19990CEB" w:rsidR="004067A7" w:rsidRPr="004067A7" w:rsidRDefault="004067A7" w:rsidP="00F52F91">
      <w:pPr>
        <w:jc w:val="center"/>
        <w:rPr>
          <w:rFonts w:hint="eastAsia"/>
          <w:b/>
          <w:bCs/>
          <w:sz w:val="22"/>
          <w:szCs w:val="24"/>
        </w:rPr>
      </w:pPr>
      <w:r w:rsidRPr="004067A7">
        <w:rPr>
          <w:b/>
          <w:bCs/>
          <w:sz w:val="22"/>
          <w:szCs w:val="24"/>
        </w:rPr>
        <w:lastRenderedPageBreak/>
        <w:t>小児看護</w:t>
      </w:r>
      <w:r w:rsidR="00F52F91">
        <w:rPr>
          <w:rFonts w:hint="eastAsia"/>
          <w:b/>
          <w:bCs/>
          <w:sz w:val="22"/>
          <w:szCs w:val="24"/>
        </w:rPr>
        <w:t>Ⅰ</w:t>
      </w:r>
      <w:r w:rsidRPr="004067A7">
        <w:rPr>
          <w:b/>
          <w:bCs/>
          <w:sz w:val="22"/>
          <w:szCs w:val="24"/>
        </w:rPr>
        <w:t>：第1回</w:t>
      </w:r>
      <w:r w:rsidR="00F52F91" w:rsidRPr="00F52F91">
        <w:rPr>
          <w:rFonts w:hint="eastAsia"/>
          <w:b/>
          <w:bCs/>
          <w:sz w:val="22"/>
          <w:szCs w:val="24"/>
        </w:rPr>
        <w:t xml:space="preserve">　</w:t>
      </w:r>
      <w:r w:rsidRPr="004067A7">
        <w:rPr>
          <w:b/>
          <w:bCs/>
          <w:sz w:val="22"/>
          <w:szCs w:val="24"/>
        </w:rPr>
        <w:t>復習ワーク</w:t>
      </w:r>
      <w:r w:rsidR="00D0290A">
        <w:rPr>
          <w:rFonts w:hint="eastAsia"/>
          <w:b/>
          <w:bCs/>
          <w:sz w:val="22"/>
          <w:szCs w:val="24"/>
        </w:rPr>
        <w:t>（全12問）</w:t>
      </w:r>
    </w:p>
    <w:p w14:paraId="60198DE3" w14:textId="77777777" w:rsidR="004067A7" w:rsidRPr="004067A7" w:rsidRDefault="004067A7" w:rsidP="004067A7">
      <w:pPr>
        <w:rPr>
          <w:b/>
          <w:bCs/>
        </w:rPr>
      </w:pPr>
      <w:r w:rsidRPr="004067A7">
        <w:rPr>
          <w:b/>
          <w:bCs/>
        </w:rPr>
        <w:t>【1】正誤問題（○か×で答えなさい）</w:t>
      </w:r>
    </w:p>
    <w:p w14:paraId="4F652457" w14:textId="77777777" w:rsidR="004067A7" w:rsidRPr="004067A7" w:rsidRDefault="004067A7" w:rsidP="004067A7">
      <w:r w:rsidRPr="004067A7">
        <w:t>次の文が正しければ○、誤っていれば×を選びなさい。</w:t>
      </w:r>
    </w:p>
    <w:p w14:paraId="76300681" w14:textId="77777777" w:rsidR="004067A7" w:rsidRPr="004067A7" w:rsidRDefault="004067A7" w:rsidP="004067A7">
      <w:r w:rsidRPr="004067A7">
        <w:t>(1) 小児は自己表現が豊かであるため、成人と同じようなアセスメントで問題ない。</w:t>
      </w:r>
      <w:r w:rsidRPr="004067A7">
        <w:br/>
        <w:t>(2) 思春期は、心理的自立が進み、友人関係が重視される。</w:t>
      </w:r>
      <w:r w:rsidRPr="004067A7">
        <w:br/>
        <w:t>(3) 小児の身体的成長は均一であるため、発達の偏りはほとんど見られない。</w:t>
      </w:r>
      <w:r w:rsidRPr="004067A7">
        <w:br/>
        <w:t>(4) 発達段階を見る際には、年齢だけで判断するのではなく、身体・心理・社会的側面から総合的に評価する。</w:t>
      </w:r>
      <w:r w:rsidRPr="004067A7">
        <w:br/>
        <w:t>(5) 成長曲線では、身長・体重・頭囲の急激な下降に注意を要する。</w:t>
      </w:r>
      <w:r w:rsidRPr="004067A7">
        <w:br/>
        <w:t>(6) 幼児期は、言語や運動が発達し、自己主張が強くなる時期である。</w:t>
      </w:r>
    </w:p>
    <w:p w14:paraId="2B766818" w14:textId="65B83ECB" w:rsidR="004067A7" w:rsidRPr="004067A7" w:rsidRDefault="004067A7" w:rsidP="004067A7"/>
    <w:p w14:paraId="7884237A" w14:textId="77777777" w:rsidR="004067A7" w:rsidRPr="004067A7" w:rsidRDefault="004067A7" w:rsidP="004067A7">
      <w:pPr>
        <w:rPr>
          <w:b/>
          <w:bCs/>
        </w:rPr>
      </w:pPr>
      <w:r w:rsidRPr="004067A7">
        <w:rPr>
          <w:b/>
          <w:bCs/>
        </w:rPr>
        <w:t>【2】選択問題（最も適切なものを1つ選びなさい）</w:t>
      </w:r>
    </w:p>
    <w:p w14:paraId="0051F975" w14:textId="77777777" w:rsidR="004067A7" w:rsidRPr="004067A7" w:rsidRDefault="004067A7" w:rsidP="004067A7">
      <w:r w:rsidRPr="004067A7">
        <w:t>(7) 発達段階において、「集団活動への適応」が形成されるのはどの時期か。</w:t>
      </w:r>
      <w:r w:rsidRPr="004067A7">
        <w:br/>
        <w:t>ア．乳児期　イ．幼児期　ウ．学童期　エ．思春期</w:t>
      </w:r>
    </w:p>
    <w:p w14:paraId="63DBB3FA" w14:textId="77777777" w:rsidR="004067A7" w:rsidRPr="004067A7" w:rsidRDefault="004067A7" w:rsidP="004067A7">
      <w:r w:rsidRPr="004067A7">
        <w:t>(8) 観察の際、発達の遅れや特性に気づくために重要な視点として</w:t>
      </w:r>
      <w:r w:rsidRPr="004067A7">
        <w:rPr>
          <w:b/>
          <w:bCs/>
        </w:rPr>
        <w:t>誤っている</w:t>
      </w:r>
      <w:r w:rsidRPr="004067A7">
        <w:t>ものはどれか。</w:t>
      </w:r>
      <w:r w:rsidRPr="004067A7">
        <w:br/>
        <w:t>ア．保護者の語りと実際の行動に矛盾がないかを見る</w:t>
      </w:r>
      <w:r w:rsidRPr="004067A7">
        <w:br/>
        <w:t>イ．同年代の平均と比べてできることの数を評価する</w:t>
      </w:r>
      <w:r w:rsidRPr="004067A7">
        <w:br/>
        <w:t>ウ．発達の偏りや飛び越えに注目する</w:t>
      </w:r>
      <w:r w:rsidRPr="004067A7">
        <w:br/>
        <w:t>エ．視線の合い方やこだわり行動を観察する</w:t>
      </w:r>
    </w:p>
    <w:p w14:paraId="7E9459AE" w14:textId="77777777" w:rsidR="004067A7" w:rsidRPr="004067A7" w:rsidRDefault="004067A7" w:rsidP="004067A7">
      <w:r w:rsidRPr="004067A7">
        <w:t>(9) 成長曲線を使用する際の留意点として最も適切なものはどれか。</w:t>
      </w:r>
      <w:r w:rsidRPr="004067A7">
        <w:br/>
        <w:t>ア．直近1回の測定だけで判断する</w:t>
      </w:r>
      <w:r w:rsidRPr="004067A7">
        <w:br/>
        <w:t>イ．年齢や性別に関係なく、共通の曲線を使う</w:t>
      </w:r>
      <w:r w:rsidRPr="004067A7">
        <w:br/>
        <w:t>ウ．曲線の変化パターンを見る</w:t>
      </w:r>
      <w:r w:rsidRPr="004067A7">
        <w:br/>
        <w:t>エ．体重だけ見れば十分</w:t>
      </w:r>
    </w:p>
    <w:p w14:paraId="1C416AF7" w14:textId="77777777" w:rsidR="004067A7" w:rsidRPr="004067A7" w:rsidRDefault="004067A7" w:rsidP="004067A7">
      <w:r w:rsidRPr="004067A7">
        <w:t>(10) 次のうち、生活援助の説明として</w:t>
      </w:r>
      <w:r w:rsidRPr="004067A7">
        <w:rPr>
          <w:b/>
          <w:bCs/>
        </w:rPr>
        <w:t>不適切</w:t>
      </w:r>
      <w:r w:rsidRPr="004067A7">
        <w:t>なものはどれか。</w:t>
      </w:r>
      <w:r w:rsidRPr="004067A7">
        <w:br/>
        <w:t>ア．清潔援助では、皮膚トラブル予防よりも機械的な洗浄を優先する</w:t>
      </w:r>
      <w:r w:rsidRPr="004067A7">
        <w:br/>
        <w:t>イ．排泄援助では、発達段階に応じた支援が求められる</w:t>
      </w:r>
      <w:r w:rsidRPr="004067A7">
        <w:br/>
        <w:t>ウ．食事援助では、子どもが自分で食べようとする意欲を尊重する</w:t>
      </w:r>
      <w:r w:rsidRPr="004067A7">
        <w:br/>
        <w:t>エ．睡眠援助では、音や光などの環境調整が重要である</w:t>
      </w:r>
    </w:p>
    <w:p w14:paraId="14B137DC" w14:textId="684DE4FC" w:rsidR="004067A7" w:rsidRPr="004067A7" w:rsidRDefault="004067A7" w:rsidP="004067A7"/>
    <w:p w14:paraId="6DB8BA40" w14:textId="77777777" w:rsidR="004067A7" w:rsidRPr="004067A7" w:rsidRDefault="004067A7" w:rsidP="004067A7">
      <w:pPr>
        <w:rPr>
          <w:b/>
          <w:bCs/>
        </w:rPr>
      </w:pPr>
      <w:r w:rsidRPr="004067A7">
        <w:rPr>
          <w:b/>
          <w:bCs/>
        </w:rPr>
        <w:t>【3】記述問題（2問）</w:t>
      </w:r>
    </w:p>
    <w:p w14:paraId="62CE2674" w14:textId="77777777" w:rsidR="004067A7" w:rsidRPr="004067A7" w:rsidRDefault="004067A7" w:rsidP="004067A7">
      <w:r w:rsidRPr="004067A7">
        <w:t>(11) 子どもの</w:t>
      </w:r>
      <w:r w:rsidRPr="004067A7">
        <w:rPr>
          <w:b/>
          <w:bCs/>
        </w:rPr>
        <w:t>遊び</w:t>
      </w:r>
      <w:r w:rsidRPr="004067A7">
        <w:t>に対する看護師の援助の意義とポイントを簡潔に説明しなさい。（80字以内）</w:t>
      </w:r>
    </w:p>
    <w:p w14:paraId="19A61E10" w14:textId="77777777" w:rsidR="004067A7" w:rsidRPr="004067A7" w:rsidRDefault="004067A7" w:rsidP="004067A7">
      <w:r w:rsidRPr="004067A7">
        <w:t>(12) 成長曲線を活用して子どもの発達を評価する際の、看護師としての観察ポイントを2つ挙げなさい。</w:t>
      </w:r>
    </w:p>
    <w:p w14:paraId="14DC1133" w14:textId="0F567F53" w:rsidR="004067A7" w:rsidRPr="004067A7" w:rsidRDefault="004067A7" w:rsidP="004067A7"/>
    <w:p w14:paraId="598C8CA5" w14:textId="77777777" w:rsidR="004067A7" w:rsidRPr="004067A7" w:rsidRDefault="004067A7" w:rsidP="004067A7">
      <w:pPr>
        <w:rPr>
          <w:b/>
          <w:bCs/>
        </w:rPr>
      </w:pPr>
      <w:r w:rsidRPr="004067A7">
        <w:rPr>
          <w:b/>
          <w:bCs/>
        </w:rPr>
        <w:t>【解答】</w:t>
      </w:r>
    </w:p>
    <w:p w14:paraId="7FFC7BD7" w14:textId="77777777" w:rsidR="004067A7" w:rsidRPr="004067A7" w:rsidRDefault="004067A7" w:rsidP="004067A7">
      <w:pPr>
        <w:rPr>
          <w:b/>
          <w:bCs/>
        </w:rPr>
      </w:pPr>
      <w:r w:rsidRPr="004067A7">
        <w:rPr>
          <w:b/>
          <w:bCs/>
        </w:rPr>
        <w:t>【1】正誤問題</w:t>
      </w:r>
    </w:p>
    <w:p w14:paraId="1427E882" w14:textId="77777777" w:rsidR="004067A7" w:rsidRPr="004067A7" w:rsidRDefault="004067A7" w:rsidP="004067A7">
      <w:r w:rsidRPr="004067A7">
        <w:t>(1) ×</w:t>
      </w:r>
      <w:r w:rsidRPr="004067A7">
        <w:br/>
        <w:t>(2) ○</w:t>
      </w:r>
      <w:r w:rsidRPr="004067A7">
        <w:br/>
      </w:r>
      <w:r w:rsidRPr="004067A7">
        <w:lastRenderedPageBreak/>
        <w:t>(3) ×</w:t>
      </w:r>
      <w:r w:rsidRPr="004067A7">
        <w:br/>
        <w:t>(4) ○</w:t>
      </w:r>
      <w:r w:rsidRPr="004067A7">
        <w:br/>
        <w:t>(5) ○</w:t>
      </w:r>
      <w:r w:rsidRPr="004067A7">
        <w:br/>
        <w:t>(6) ○</w:t>
      </w:r>
    </w:p>
    <w:p w14:paraId="5A0F9160" w14:textId="045F5C96" w:rsidR="004067A7" w:rsidRPr="004067A7" w:rsidRDefault="004067A7" w:rsidP="004067A7"/>
    <w:p w14:paraId="2248FB06" w14:textId="77777777" w:rsidR="004067A7" w:rsidRPr="004067A7" w:rsidRDefault="004067A7" w:rsidP="004067A7">
      <w:pPr>
        <w:rPr>
          <w:b/>
          <w:bCs/>
        </w:rPr>
      </w:pPr>
      <w:r w:rsidRPr="004067A7">
        <w:rPr>
          <w:b/>
          <w:bCs/>
        </w:rPr>
        <w:t>【2】選択問題</w:t>
      </w:r>
    </w:p>
    <w:p w14:paraId="64D2E547" w14:textId="77777777" w:rsidR="004067A7" w:rsidRPr="004067A7" w:rsidRDefault="004067A7" w:rsidP="004067A7">
      <w:r w:rsidRPr="004067A7">
        <w:t>(7) ウ（学童期）</w:t>
      </w:r>
      <w:r w:rsidRPr="004067A7">
        <w:br/>
        <w:t>(8) イ（単純な「できる数」で判断するのは不適切）</w:t>
      </w:r>
      <w:r w:rsidRPr="004067A7">
        <w:br/>
        <w:t>(9) ウ（曲線の「推移」「変化パターン」が重要）</w:t>
      </w:r>
      <w:r w:rsidRPr="004067A7">
        <w:br/>
        <w:t>(10) ア（皮膚トラブル予防と心地よさを重視すべき）</w:t>
      </w:r>
    </w:p>
    <w:p w14:paraId="09B2B54E" w14:textId="596F9A44" w:rsidR="004067A7" w:rsidRPr="004067A7" w:rsidRDefault="004067A7" w:rsidP="004067A7"/>
    <w:p w14:paraId="27E22304" w14:textId="77777777" w:rsidR="004067A7" w:rsidRPr="004067A7" w:rsidRDefault="004067A7" w:rsidP="004067A7">
      <w:pPr>
        <w:rPr>
          <w:b/>
          <w:bCs/>
        </w:rPr>
      </w:pPr>
      <w:r w:rsidRPr="004067A7">
        <w:rPr>
          <w:b/>
          <w:bCs/>
        </w:rPr>
        <w:t>【3】記述問題</w:t>
      </w:r>
    </w:p>
    <w:p w14:paraId="29661457" w14:textId="77777777" w:rsidR="004067A7" w:rsidRPr="004067A7" w:rsidRDefault="004067A7" w:rsidP="004067A7">
      <w:r w:rsidRPr="004067A7">
        <w:t>(11)</w:t>
      </w:r>
      <w:r w:rsidRPr="004067A7">
        <w:br/>
      </w:r>
      <w:r w:rsidRPr="004067A7">
        <w:rPr>
          <w:b/>
          <w:bCs/>
        </w:rPr>
        <w:t>解答例：</w:t>
      </w:r>
      <w:r w:rsidRPr="004067A7">
        <w:t xml:space="preserve"> 遊びは心身の発達を促す重要な活動であり、看護師は自由遊びや集団遊びの機会を提供し、観察と支援を行う。</w:t>
      </w:r>
    </w:p>
    <w:p w14:paraId="4C2716CF" w14:textId="77777777" w:rsidR="004067A7" w:rsidRPr="004067A7" w:rsidRDefault="004067A7" w:rsidP="004067A7">
      <w:r w:rsidRPr="004067A7">
        <w:t>(12)</w:t>
      </w:r>
      <w:r w:rsidRPr="004067A7">
        <w:br/>
      </w:r>
      <w:r w:rsidRPr="004067A7">
        <w:rPr>
          <w:b/>
          <w:bCs/>
        </w:rPr>
        <w:t>解答例：</w:t>
      </w:r>
    </w:p>
    <w:p w14:paraId="12A2EECD" w14:textId="77777777" w:rsidR="004067A7" w:rsidRPr="004067A7" w:rsidRDefault="004067A7" w:rsidP="004067A7">
      <w:pPr>
        <w:numPr>
          <w:ilvl w:val="0"/>
          <w:numId w:val="16"/>
        </w:numPr>
      </w:pPr>
      <w:r w:rsidRPr="004067A7">
        <w:t>曲線が急激に下降や上昇していないかを見る</w:t>
      </w:r>
    </w:p>
    <w:p w14:paraId="0FAFDBA8" w14:textId="77777777" w:rsidR="004067A7" w:rsidRPr="004067A7" w:rsidRDefault="004067A7" w:rsidP="004067A7">
      <w:pPr>
        <w:numPr>
          <w:ilvl w:val="0"/>
          <w:numId w:val="16"/>
        </w:numPr>
      </w:pPr>
      <w:r w:rsidRPr="004067A7">
        <w:t>年齢・性別に応じた曲線を用いる</w:t>
      </w:r>
    </w:p>
    <w:p w14:paraId="7F84A09B" w14:textId="77777777" w:rsidR="004067A7" w:rsidRDefault="004067A7"/>
    <w:p w14:paraId="27CFF634" w14:textId="77777777" w:rsidR="002F2192" w:rsidRDefault="002F2192"/>
    <w:p w14:paraId="54A4CB99" w14:textId="77777777" w:rsidR="002F2192" w:rsidRDefault="002F2192"/>
    <w:p w14:paraId="5E41485E" w14:textId="77777777" w:rsidR="002F2192" w:rsidRDefault="002F2192"/>
    <w:p w14:paraId="5EBC9822" w14:textId="77777777" w:rsidR="002F2192" w:rsidRDefault="002F2192"/>
    <w:p w14:paraId="2268991C" w14:textId="77777777" w:rsidR="002F2192" w:rsidRDefault="002F2192"/>
    <w:p w14:paraId="5A94D359" w14:textId="77777777" w:rsidR="002F2192" w:rsidRDefault="002F2192"/>
    <w:p w14:paraId="45C71D15" w14:textId="77777777" w:rsidR="002F2192" w:rsidRDefault="002F2192"/>
    <w:p w14:paraId="3D33AD82" w14:textId="77777777" w:rsidR="002F2192" w:rsidRDefault="002F2192"/>
    <w:p w14:paraId="0717891E" w14:textId="77777777" w:rsidR="002F2192" w:rsidRDefault="002F2192"/>
    <w:p w14:paraId="25C22DEA" w14:textId="77777777" w:rsidR="002F2192" w:rsidRDefault="002F2192"/>
    <w:p w14:paraId="28FEC01A" w14:textId="77777777" w:rsidR="002F2192" w:rsidRDefault="002F2192"/>
    <w:p w14:paraId="6BD54899" w14:textId="77777777" w:rsidR="002F2192" w:rsidRDefault="002F2192"/>
    <w:p w14:paraId="205AA75D" w14:textId="77777777" w:rsidR="002F2192" w:rsidRDefault="002F2192"/>
    <w:p w14:paraId="58B58C3F" w14:textId="77777777" w:rsidR="002F2192" w:rsidRDefault="002F2192"/>
    <w:p w14:paraId="67B6961D" w14:textId="77777777" w:rsidR="002F2192" w:rsidRDefault="002F2192"/>
    <w:p w14:paraId="27A2EDB7" w14:textId="77777777" w:rsidR="002F2192" w:rsidRDefault="002F2192"/>
    <w:p w14:paraId="64423027" w14:textId="77777777" w:rsidR="00F52F91" w:rsidRDefault="00F52F91"/>
    <w:p w14:paraId="20E727A5" w14:textId="77777777" w:rsidR="00F52F91" w:rsidRDefault="00F52F91">
      <w:pPr>
        <w:rPr>
          <w:rFonts w:hint="eastAsia"/>
        </w:rPr>
      </w:pPr>
    </w:p>
    <w:p w14:paraId="2ACD8373" w14:textId="77777777" w:rsidR="002F2192" w:rsidRDefault="002F2192"/>
    <w:p w14:paraId="7C998E35" w14:textId="77777777" w:rsidR="002F2192" w:rsidRDefault="002F2192"/>
    <w:p w14:paraId="52E2ECF1" w14:textId="00201C64" w:rsidR="002F2192" w:rsidRPr="002F2192" w:rsidRDefault="002F2192" w:rsidP="00F52F91">
      <w:pPr>
        <w:jc w:val="center"/>
        <w:rPr>
          <w:rFonts w:hint="eastAsia"/>
          <w:b/>
          <w:bCs/>
          <w:sz w:val="22"/>
          <w:szCs w:val="24"/>
        </w:rPr>
      </w:pPr>
      <w:r w:rsidRPr="002F2192">
        <w:rPr>
          <w:b/>
          <w:bCs/>
          <w:sz w:val="22"/>
          <w:szCs w:val="24"/>
        </w:rPr>
        <w:lastRenderedPageBreak/>
        <w:t>事例演習：Aくん（2歳3か月・男児）の発達観察と生活援助</w:t>
      </w:r>
      <w:r w:rsidR="00E3097B">
        <w:rPr>
          <w:rFonts w:hint="eastAsia"/>
          <w:b/>
          <w:bCs/>
          <w:sz w:val="22"/>
          <w:szCs w:val="24"/>
        </w:rPr>
        <w:t>（全10問）</w:t>
      </w:r>
    </w:p>
    <w:p w14:paraId="66A8AB4C" w14:textId="77777777" w:rsidR="002F2192" w:rsidRPr="002F2192" w:rsidRDefault="002F2192" w:rsidP="002F2192">
      <w:r w:rsidRPr="002F2192">
        <w:t>Aくんは2歳3か月の男児で、現在保育園に通っている。身長88cm、体重12kgで、成長曲線では身長・体重ともに平均的な範囲内である。頭囲は特に問題ない。歩行は活発で走り回ることが多いが、言葉の発達が遅れているため、保護者は心配している。日常会話は「ママ」「あっち」「おいしい」など単語が断片的に出る程度で、二語文はまだ話せない。ジェスチャーや指差しで意思表示をすることが多い。排泄はトイレトレーニング中で、昼間はトイレで排泄できることがあるが、まだ頻繁に失敗する。食事は好き嫌いがあり、野菜を嫌がる。睡眠は夜中に1〜2回目を覚まし、その際は保護者の抱っこや声かけで落ち着く。保護者は「歩くのは元気だが、言葉の発達だけ遅れているのではないか」と心配している。</w:t>
      </w:r>
    </w:p>
    <w:p w14:paraId="6FC062F7" w14:textId="75441C1C" w:rsidR="002F2192" w:rsidRPr="002F2192" w:rsidRDefault="002F2192" w:rsidP="002F2192"/>
    <w:p w14:paraId="42A18E33" w14:textId="77777777" w:rsidR="002F2192" w:rsidRPr="002F2192" w:rsidRDefault="002F2192" w:rsidP="002F2192">
      <w:pPr>
        <w:rPr>
          <w:b/>
          <w:bCs/>
        </w:rPr>
      </w:pPr>
      <w:r w:rsidRPr="002F2192">
        <w:rPr>
          <w:b/>
          <w:bCs/>
        </w:rPr>
        <w:t>【設問】</w:t>
      </w:r>
    </w:p>
    <w:p w14:paraId="4AD906BB" w14:textId="77777777" w:rsidR="002F2192" w:rsidRPr="002F2192" w:rsidRDefault="002F2192" w:rsidP="002F2192">
      <w:pPr>
        <w:numPr>
          <w:ilvl w:val="0"/>
          <w:numId w:val="17"/>
        </w:numPr>
      </w:pPr>
      <w:r w:rsidRPr="002F2192">
        <w:t>Aくんの年齢における発達段階の身体的、心理的、社会的特徴を具体的に挙げよ。</w:t>
      </w:r>
    </w:p>
    <w:p w14:paraId="02E4035D" w14:textId="77777777" w:rsidR="002F2192" w:rsidRPr="002F2192" w:rsidRDefault="002F2192" w:rsidP="002F2192">
      <w:pPr>
        <w:numPr>
          <w:ilvl w:val="0"/>
          <w:numId w:val="17"/>
        </w:numPr>
      </w:pPr>
      <w:r w:rsidRPr="002F2192">
        <w:t>Aくんの言葉の遅れに関して、看護師が観察すべきポイントを3つ挙げよ。</w:t>
      </w:r>
    </w:p>
    <w:p w14:paraId="0061A895" w14:textId="77777777" w:rsidR="002F2192" w:rsidRPr="002F2192" w:rsidRDefault="002F2192" w:rsidP="002F2192">
      <w:pPr>
        <w:numPr>
          <w:ilvl w:val="0"/>
          <w:numId w:val="17"/>
        </w:numPr>
      </w:pPr>
      <w:r w:rsidRPr="002F2192">
        <w:t>保護者との面談時、発達遅延について保護者が抱く不安を軽減するために看護師が心がけるべき対応を2つ述べよ。</w:t>
      </w:r>
    </w:p>
    <w:p w14:paraId="3D8D0C89" w14:textId="77777777" w:rsidR="002F2192" w:rsidRPr="002F2192" w:rsidRDefault="002F2192" w:rsidP="002F2192">
      <w:pPr>
        <w:numPr>
          <w:ilvl w:val="0"/>
          <w:numId w:val="17"/>
        </w:numPr>
      </w:pPr>
      <w:r w:rsidRPr="002F2192">
        <w:t>成長曲線の読み方のポイントを踏まえ、Aくんの成長状況をどのように評価するか具体的に述べよ。</w:t>
      </w:r>
    </w:p>
    <w:p w14:paraId="6726BB47" w14:textId="77777777" w:rsidR="002F2192" w:rsidRPr="002F2192" w:rsidRDefault="002F2192" w:rsidP="002F2192">
      <w:pPr>
        <w:numPr>
          <w:ilvl w:val="0"/>
          <w:numId w:val="17"/>
        </w:numPr>
      </w:pPr>
      <w:r w:rsidRPr="002F2192">
        <w:t>Aくんの食事に関する生活援助として、看護師がどのような支援を行うべきか具体的に3点挙げよ。</w:t>
      </w:r>
    </w:p>
    <w:p w14:paraId="53EB88BB" w14:textId="77777777" w:rsidR="002F2192" w:rsidRPr="002F2192" w:rsidRDefault="002F2192" w:rsidP="002F2192">
      <w:pPr>
        <w:numPr>
          <w:ilvl w:val="0"/>
          <w:numId w:val="17"/>
        </w:numPr>
      </w:pPr>
      <w:r w:rsidRPr="002F2192">
        <w:t>トイレトレーニング中のAくんへの排泄援助で注意すべき点を2つ述べよ。</w:t>
      </w:r>
    </w:p>
    <w:p w14:paraId="0DE94408" w14:textId="77777777" w:rsidR="002F2192" w:rsidRPr="002F2192" w:rsidRDefault="002F2192" w:rsidP="002F2192">
      <w:pPr>
        <w:numPr>
          <w:ilvl w:val="0"/>
          <w:numId w:val="17"/>
        </w:numPr>
      </w:pPr>
      <w:r w:rsidRPr="002F2192">
        <w:t>Aくんの睡眠援助として、看護師が保護者に伝えるべきポイントを2つ示せ。</w:t>
      </w:r>
    </w:p>
    <w:p w14:paraId="48E38F11" w14:textId="77777777" w:rsidR="002F2192" w:rsidRPr="002F2192" w:rsidRDefault="002F2192" w:rsidP="002F2192">
      <w:pPr>
        <w:numPr>
          <w:ilvl w:val="0"/>
          <w:numId w:val="17"/>
        </w:numPr>
      </w:pPr>
      <w:r w:rsidRPr="002F2192">
        <w:t>発達の観察において、保護者からの情報収集で具体的にどのような質問を行うべきか、2例挙げよ。</w:t>
      </w:r>
    </w:p>
    <w:p w14:paraId="5CF466CD" w14:textId="77777777" w:rsidR="002F2192" w:rsidRPr="002F2192" w:rsidRDefault="002F2192" w:rsidP="002F2192">
      <w:pPr>
        <w:numPr>
          <w:ilvl w:val="0"/>
          <w:numId w:val="17"/>
        </w:numPr>
      </w:pPr>
      <w:r w:rsidRPr="002F2192">
        <w:t>Aくんの遊びの援助について、発達支援の観点から看護師が配慮すべき点を2つ挙げよ。</w:t>
      </w:r>
    </w:p>
    <w:p w14:paraId="2718A855" w14:textId="77777777" w:rsidR="002F2192" w:rsidRPr="002F2192" w:rsidRDefault="002F2192" w:rsidP="002F2192">
      <w:pPr>
        <w:numPr>
          <w:ilvl w:val="0"/>
          <w:numId w:val="17"/>
        </w:numPr>
      </w:pPr>
      <w:r w:rsidRPr="002F2192">
        <w:t>小児看護における「観察力と保護者連携」の重要性について、Aくんの事例を踏まえて説明せよ。</w:t>
      </w:r>
    </w:p>
    <w:p w14:paraId="77FE80E5" w14:textId="50F74FB0" w:rsidR="002F2192" w:rsidRPr="002F2192" w:rsidRDefault="002F2192" w:rsidP="002F2192"/>
    <w:p w14:paraId="79A3BDFC" w14:textId="77777777" w:rsidR="002F2192" w:rsidRPr="002F2192" w:rsidRDefault="002F2192" w:rsidP="002F2192">
      <w:pPr>
        <w:rPr>
          <w:b/>
          <w:bCs/>
        </w:rPr>
      </w:pPr>
      <w:r w:rsidRPr="002F2192">
        <w:rPr>
          <w:b/>
          <w:bCs/>
        </w:rPr>
        <w:t>【解答例】</w:t>
      </w:r>
    </w:p>
    <w:p w14:paraId="19BC62DC" w14:textId="77777777" w:rsidR="002F2192" w:rsidRPr="002F2192" w:rsidRDefault="002F2192" w:rsidP="002F2192">
      <w:pPr>
        <w:numPr>
          <w:ilvl w:val="0"/>
          <w:numId w:val="18"/>
        </w:numPr>
      </w:pPr>
    </w:p>
    <w:p w14:paraId="6B296491" w14:textId="77777777" w:rsidR="002F2192" w:rsidRPr="002F2192" w:rsidRDefault="002F2192" w:rsidP="002F2192">
      <w:pPr>
        <w:numPr>
          <w:ilvl w:val="0"/>
          <w:numId w:val="19"/>
        </w:numPr>
      </w:pPr>
      <w:r w:rsidRPr="002F2192">
        <w:rPr>
          <w:b/>
          <w:bCs/>
        </w:rPr>
        <w:t>身体的特徴</w:t>
      </w:r>
      <w:r w:rsidRPr="002F2192">
        <w:t>：活発に歩行し、走ることもできる。身長・体重は同年齢の平均内で良好。</w:t>
      </w:r>
    </w:p>
    <w:p w14:paraId="2E03F5EE" w14:textId="77777777" w:rsidR="002F2192" w:rsidRPr="002F2192" w:rsidRDefault="002F2192" w:rsidP="002F2192">
      <w:pPr>
        <w:numPr>
          <w:ilvl w:val="0"/>
          <w:numId w:val="19"/>
        </w:numPr>
      </w:pPr>
      <w:r w:rsidRPr="002F2192">
        <w:rPr>
          <w:b/>
          <w:bCs/>
        </w:rPr>
        <w:t>心理的特徴</w:t>
      </w:r>
      <w:r w:rsidRPr="002F2192">
        <w:t>：言葉の発達が遅れており、二語文がまだ出ていないが、ジェスチャーで意思表示している。</w:t>
      </w:r>
    </w:p>
    <w:p w14:paraId="68FE6AA0" w14:textId="77777777" w:rsidR="002F2192" w:rsidRPr="002F2192" w:rsidRDefault="002F2192" w:rsidP="002F2192">
      <w:pPr>
        <w:numPr>
          <w:ilvl w:val="0"/>
          <w:numId w:val="19"/>
        </w:numPr>
      </w:pPr>
      <w:r w:rsidRPr="002F2192">
        <w:rPr>
          <w:b/>
          <w:bCs/>
        </w:rPr>
        <w:t>社会的特徴</w:t>
      </w:r>
      <w:r w:rsidRPr="002F2192">
        <w:t>：保育園に通い、他児との関わりが始まっている時期であるが、言語面での交流に制限がある可能性がある。</w:t>
      </w:r>
    </w:p>
    <w:p w14:paraId="034D5AB0" w14:textId="77777777" w:rsidR="002F2192" w:rsidRPr="002F2192" w:rsidRDefault="002F2192" w:rsidP="002F2192">
      <w:pPr>
        <w:numPr>
          <w:ilvl w:val="0"/>
          <w:numId w:val="20"/>
        </w:numPr>
      </w:pPr>
    </w:p>
    <w:p w14:paraId="499CCE41" w14:textId="77777777" w:rsidR="002F2192" w:rsidRPr="002F2192" w:rsidRDefault="002F2192" w:rsidP="002F2192">
      <w:pPr>
        <w:numPr>
          <w:ilvl w:val="0"/>
          <w:numId w:val="21"/>
        </w:numPr>
      </w:pPr>
      <w:r w:rsidRPr="002F2192">
        <w:t>言葉が出るタイミングや頻度を観察し、同年齢児と比べて明らかに遅れていないか確認する。</w:t>
      </w:r>
    </w:p>
    <w:p w14:paraId="1FA175ED" w14:textId="77777777" w:rsidR="002F2192" w:rsidRPr="002F2192" w:rsidRDefault="002F2192" w:rsidP="002F2192">
      <w:pPr>
        <w:numPr>
          <w:ilvl w:val="0"/>
          <w:numId w:val="21"/>
        </w:numPr>
      </w:pPr>
      <w:r w:rsidRPr="002F2192">
        <w:t>身体運動はできているか（歩行は問題ないか）、運動と発語の発達のバランスを見る。</w:t>
      </w:r>
    </w:p>
    <w:p w14:paraId="1035B534" w14:textId="77777777" w:rsidR="002F2192" w:rsidRPr="002F2192" w:rsidRDefault="002F2192" w:rsidP="002F2192">
      <w:pPr>
        <w:numPr>
          <w:ilvl w:val="0"/>
          <w:numId w:val="21"/>
        </w:numPr>
      </w:pPr>
      <w:r w:rsidRPr="002F2192">
        <w:t>保護者の話と子どもの実際の様子に食い違いがないかを確認する。</w:t>
      </w:r>
    </w:p>
    <w:p w14:paraId="777556E4" w14:textId="77777777" w:rsidR="002F2192" w:rsidRPr="002F2192" w:rsidRDefault="002F2192" w:rsidP="002F2192">
      <w:pPr>
        <w:numPr>
          <w:ilvl w:val="0"/>
          <w:numId w:val="22"/>
        </w:numPr>
      </w:pPr>
    </w:p>
    <w:p w14:paraId="6B936236" w14:textId="77777777" w:rsidR="002F2192" w:rsidRPr="002F2192" w:rsidRDefault="002F2192" w:rsidP="002F2192">
      <w:pPr>
        <w:numPr>
          <w:ilvl w:val="0"/>
          <w:numId w:val="23"/>
        </w:numPr>
      </w:pPr>
      <w:r w:rsidRPr="002F2192">
        <w:t>保護者の不安や心配を受け止め、話を十分に聴くことで安心感を提供する。</w:t>
      </w:r>
    </w:p>
    <w:p w14:paraId="102B955A" w14:textId="77777777" w:rsidR="002F2192" w:rsidRPr="002F2192" w:rsidRDefault="002F2192" w:rsidP="002F2192">
      <w:pPr>
        <w:numPr>
          <w:ilvl w:val="0"/>
          <w:numId w:val="23"/>
        </w:numPr>
      </w:pPr>
      <w:r w:rsidRPr="002F2192">
        <w:lastRenderedPageBreak/>
        <w:t>発達には個人差があること、早期発見と支援の重要性を説明し、今後のフォロー体制を具体的に示す。</w:t>
      </w:r>
    </w:p>
    <w:p w14:paraId="730D482D" w14:textId="77777777" w:rsidR="002F2192" w:rsidRPr="002F2192" w:rsidRDefault="002F2192" w:rsidP="002F2192">
      <w:pPr>
        <w:numPr>
          <w:ilvl w:val="0"/>
          <w:numId w:val="24"/>
        </w:numPr>
      </w:pPr>
    </w:p>
    <w:p w14:paraId="5F96E62C" w14:textId="77777777" w:rsidR="002F2192" w:rsidRPr="002F2192" w:rsidRDefault="002F2192" w:rsidP="002F2192">
      <w:pPr>
        <w:numPr>
          <w:ilvl w:val="0"/>
          <w:numId w:val="25"/>
        </w:numPr>
      </w:pPr>
      <w:r w:rsidRPr="002F2192">
        <w:t>成長曲線上で身長・体重は平均的であるため、身体的成長は正常と評価できる。</w:t>
      </w:r>
    </w:p>
    <w:p w14:paraId="3B0921B1" w14:textId="77777777" w:rsidR="002F2192" w:rsidRPr="002F2192" w:rsidRDefault="002F2192" w:rsidP="002F2192">
      <w:pPr>
        <w:numPr>
          <w:ilvl w:val="0"/>
          <w:numId w:val="25"/>
        </w:numPr>
      </w:pPr>
      <w:r w:rsidRPr="002F2192">
        <w:t>頭囲も正常範囲内であるため、身体的な発育に問題はないと判断する。</w:t>
      </w:r>
    </w:p>
    <w:p w14:paraId="685E58DE" w14:textId="77777777" w:rsidR="002F2192" w:rsidRPr="002F2192" w:rsidRDefault="002F2192" w:rsidP="002F2192">
      <w:pPr>
        <w:numPr>
          <w:ilvl w:val="0"/>
          <w:numId w:val="25"/>
        </w:numPr>
      </w:pPr>
      <w:r w:rsidRPr="002F2192">
        <w:t>言語発達の遅れは身体的成長とは独立している可能性があるため、別途専門的評価を考慮する。</w:t>
      </w:r>
    </w:p>
    <w:p w14:paraId="06842720" w14:textId="77777777" w:rsidR="002F2192" w:rsidRPr="002F2192" w:rsidRDefault="002F2192" w:rsidP="002F2192">
      <w:pPr>
        <w:numPr>
          <w:ilvl w:val="0"/>
          <w:numId w:val="26"/>
        </w:numPr>
      </w:pPr>
    </w:p>
    <w:p w14:paraId="16DDAE60" w14:textId="77777777" w:rsidR="002F2192" w:rsidRPr="002F2192" w:rsidRDefault="002F2192" w:rsidP="002F2192">
      <w:pPr>
        <w:numPr>
          <w:ilvl w:val="0"/>
          <w:numId w:val="27"/>
        </w:numPr>
      </w:pPr>
      <w:r w:rsidRPr="002F2192">
        <w:t>好き嫌いのある野菜を無理に押し付けず、楽しく食べる工夫を提案する。</w:t>
      </w:r>
    </w:p>
    <w:p w14:paraId="517751BF" w14:textId="77777777" w:rsidR="002F2192" w:rsidRPr="002F2192" w:rsidRDefault="002F2192" w:rsidP="002F2192">
      <w:pPr>
        <w:numPr>
          <w:ilvl w:val="0"/>
          <w:numId w:val="27"/>
        </w:numPr>
      </w:pPr>
      <w:r w:rsidRPr="002F2192">
        <w:t>食事の自立支援として、手づかみ食べやスプーン使用を促進する。</w:t>
      </w:r>
    </w:p>
    <w:p w14:paraId="6987E10E" w14:textId="77777777" w:rsidR="002F2192" w:rsidRPr="002F2192" w:rsidRDefault="002F2192" w:rsidP="002F2192">
      <w:pPr>
        <w:numPr>
          <w:ilvl w:val="0"/>
          <w:numId w:val="27"/>
        </w:numPr>
      </w:pPr>
      <w:r w:rsidRPr="002F2192">
        <w:t>誤嚥防止のため、食事中はよく観察し、適切な姿勢を保つよう指導する。</w:t>
      </w:r>
    </w:p>
    <w:p w14:paraId="1CD1B9AB" w14:textId="77777777" w:rsidR="002F2192" w:rsidRPr="002F2192" w:rsidRDefault="002F2192" w:rsidP="002F2192">
      <w:pPr>
        <w:numPr>
          <w:ilvl w:val="0"/>
          <w:numId w:val="28"/>
        </w:numPr>
      </w:pPr>
    </w:p>
    <w:p w14:paraId="34CC97F5" w14:textId="77777777" w:rsidR="002F2192" w:rsidRPr="002F2192" w:rsidRDefault="002F2192" w:rsidP="002F2192">
      <w:pPr>
        <w:numPr>
          <w:ilvl w:val="0"/>
          <w:numId w:val="29"/>
        </w:numPr>
      </w:pPr>
      <w:r w:rsidRPr="002F2192">
        <w:t>トイレでの成功体験を積み重ねられるよう、失敗を叱らず肯定的に対応する。</w:t>
      </w:r>
    </w:p>
    <w:p w14:paraId="27EE6CBE" w14:textId="77777777" w:rsidR="002F2192" w:rsidRPr="002F2192" w:rsidRDefault="002F2192" w:rsidP="002F2192">
      <w:pPr>
        <w:numPr>
          <w:ilvl w:val="0"/>
          <w:numId w:val="29"/>
        </w:numPr>
      </w:pPr>
      <w:r w:rsidRPr="002F2192">
        <w:t>トイレに行くサインや子どものペースに合わせて促すことを心がける。</w:t>
      </w:r>
    </w:p>
    <w:p w14:paraId="00CE8D98" w14:textId="77777777" w:rsidR="002F2192" w:rsidRPr="002F2192" w:rsidRDefault="002F2192" w:rsidP="002F2192">
      <w:pPr>
        <w:numPr>
          <w:ilvl w:val="0"/>
          <w:numId w:val="30"/>
        </w:numPr>
      </w:pPr>
    </w:p>
    <w:p w14:paraId="0F1AA829" w14:textId="77777777" w:rsidR="002F2192" w:rsidRPr="002F2192" w:rsidRDefault="002F2192" w:rsidP="002F2192">
      <w:pPr>
        <w:numPr>
          <w:ilvl w:val="0"/>
          <w:numId w:val="31"/>
        </w:numPr>
      </w:pPr>
      <w:r w:rsidRPr="002F2192">
        <w:t>夜中の目覚めは子どもにとって自然なものであり、慌てずに落ち着かせる方法を紹介する。</w:t>
      </w:r>
    </w:p>
    <w:p w14:paraId="0CB1D942" w14:textId="77777777" w:rsidR="002F2192" w:rsidRPr="002F2192" w:rsidRDefault="002F2192" w:rsidP="002F2192">
      <w:pPr>
        <w:numPr>
          <w:ilvl w:val="0"/>
          <w:numId w:val="31"/>
        </w:numPr>
      </w:pPr>
      <w:r w:rsidRPr="002F2192">
        <w:t>寝室環境（音、光、温度）を整え、規則正しい睡眠リズムを保つよう助言する。</w:t>
      </w:r>
    </w:p>
    <w:p w14:paraId="1DE865F9" w14:textId="77777777" w:rsidR="002F2192" w:rsidRPr="002F2192" w:rsidRDefault="002F2192" w:rsidP="002F2192">
      <w:pPr>
        <w:numPr>
          <w:ilvl w:val="0"/>
          <w:numId w:val="32"/>
        </w:numPr>
      </w:pPr>
    </w:p>
    <w:p w14:paraId="779CCAFF" w14:textId="77777777" w:rsidR="002F2192" w:rsidRPr="002F2192" w:rsidRDefault="002F2192" w:rsidP="002F2192">
      <w:pPr>
        <w:numPr>
          <w:ilvl w:val="0"/>
          <w:numId w:val="33"/>
        </w:numPr>
      </w:pPr>
      <w:r w:rsidRPr="002F2192">
        <w:t>「普段どんな遊びをしているか教えてください」</w:t>
      </w:r>
    </w:p>
    <w:p w14:paraId="55249069" w14:textId="77777777" w:rsidR="002F2192" w:rsidRPr="002F2192" w:rsidRDefault="002F2192" w:rsidP="002F2192">
      <w:pPr>
        <w:numPr>
          <w:ilvl w:val="0"/>
          <w:numId w:val="33"/>
        </w:numPr>
      </w:pPr>
      <w:r w:rsidRPr="002F2192">
        <w:t>「最近、言葉や行動で気になることはありますか？」</w:t>
      </w:r>
    </w:p>
    <w:p w14:paraId="76C4E070" w14:textId="77777777" w:rsidR="002F2192" w:rsidRPr="002F2192" w:rsidRDefault="002F2192" w:rsidP="002F2192">
      <w:pPr>
        <w:numPr>
          <w:ilvl w:val="0"/>
          <w:numId w:val="34"/>
        </w:numPr>
      </w:pPr>
    </w:p>
    <w:p w14:paraId="79E30FC9" w14:textId="77777777" w:rsidR="002F2192" w:rsidRPr="002F2192" w:rsidRDefault="002F2192" w:rsidP="002F2192">
      <w:pPr>
        <w:numPr>
          <w:ilvl w:val="0"/>
          <w:numId w:val="35"/>
        </w:numPr>
      </w:pPr>
      <w:r w:rsidRPr="002F2192">
        <w:t>自由遊びの時間を十分確保し、身体と心の発達を促す。</w:t>
      </w:r>
    </w:p>
    <w:p w14:paraId="16E18FD4" w14:textId="77777777" w:rsidR="002F2192" w:rsidRPr="002F2192" w:rsidRDefault="002F2192" w:rsidP="002F2192">
      <w:pPr>
        <w:numPr>
          <w:ilvl w:val="0"/>
          <w:numId w:val="35"/>
        </w:numPr>
      </w:pPr>
      <w:r w:rsidRPr="002F2192">
        <w:t>他児との交流を促す場を作り、社会性の発達を支援する。</w:t>
      </w:r>
    </w:p>
    <w:p w14:paraId="66576A97" w14:textId="77777777" w:rsidR="002F2192" w:rsidRPr="002F2192" w:rsidRDefault="002F2192" w:rsidP="002F2192">
      <w:pPr>
        <w:numPr>
          <w:ilvl w:val="0"/>
          <w:numId w:val="36"/>
        </w:numPr>
      </w:pPr>
    </w:p>
    <w:p w14:paraId="42A113FF" w14:textId="77777777" w:rsidR="002F2192" w:rsidRPr="002F2192" w:rsidRDefault="002F2192" w:rsidP="002F2192">
      <w:pPr>
        <w:numPr>
          <w:ilvl w:val="0"/>
          <w:numId w:val="37"/>
        </w:numPr>
      </w:pPr>
      <w:r w:rsidRPr="002F2192">
        <w:t>Aくんは言葉の発達が遅れているため、自己表現が不十分である。</w:t>
      </w:r>
    </w:p>
    <w:p w14:paraId="3889021E" w14:textId="77777777" w:rsidR="002F2192" w:rsidRPr="002F2192" w:rsidRDefault="002F2192" w:rsidP="002F2192">
      <w:pPr>
        <w:numPr>
          <w:ilvl w:val="0"/>
          <w:numId w:val="37"/>
        </w:numPr>
      </w:pPr>
      <w:r w:rsidRPr="002F2192">
        <w:t>看護師は細かな観察力を発揮し、発達の偏りや特性を見極めることが求められる。</w:t>
      </w:r>
    </w:p>
    <w:p w14:paraId="7B2302A0" w14:textId="77777777" w:rsidR="002F2192" w:rsidRPr="002F2192" w:rsidRDefault="002F2192" w:rsidP="002F2192">
      <w:pPr>
        <w:numPr>
          <w:ilvl w:val="0"/>
          <w:numId w:val="37"/>
        </w:numPr>
      </w:pPr>
      <w:r w:rsidRPr="002F2192">
        <w:t>また、保護者との連携を密にして、日常の生活状況や不安を共有しながら支援を進めることが重要である。</w:t>
      </w:r>
    </w:p>
    <w:p w14:paraId="313FACC1" w14:textId="77777777" w:rsidR="002F2192" w:rsidRPr="002F2192" w:rsidRDefault="002F2192">
      <w:pPr>
        <w:rPr>
          <w:rFonts w:hint="eastAsia"/>
        </w:rPr>
      </w:pPr>
    </w:p>
    <w:sectPr w:rsidR="002F2192" w:rsidRPr="002F2192" w:rsidSect="00C3438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C2BB9" w14:textId="77777777" w:rsidR="0042250C" w:rsidRDefault="0042250C" w:rsidP="0042250C">
      <w:r>
        <w:separator/>
      </w:r>
    </w:p>
  </w:endnote>
  <w:endnote w:type="continuationSeparator" w:id="0">
    <w:p w14:paraId="7A4F5090" w14:textId="77777777" w:rsidR="0042250C" w:rsidRDefault="0042250C" w:rsidP="0042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6AE33" w14:textId="77777777" w:rsidR="0042250C" w:rsidRDefault="0042250C" w:rsidP="0042250C">
      <w:r>
        <w:separator/>
      </w:r>
    </w:p>
  </w:footnote>
  <w:footnote w:type="continuationSeparator" w:id="0">
    <w:p w14:paraId="3E192876" w14:textId="77777777" w:rsidR="0042250C" w:rsidRDefault="0042250C" w:rsidP="00422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8C2"/>
    <w:multiLevelType w:val="multilevel"/>
    <w:tmpl w:val="919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F2DE8"/>
    <w:multiLevelType w:val="multilevel"/>
    <w:tmpl w:val="CF8C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16DB5"/>
    <w:multiLevelType w:val="multilevel"/>
    <w:tmpl w:val="F2DED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D7CC4"/>
    <w:multiLevelType w:val="multilevel"/>
    <w:tmpl w:val="6714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F0D54"/>
    <w:multiLevelType w:val="multilevel"/>
    <w:tmpl w:val="02CA6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86F09"/>
    <w:multiLevelType w:val="multilevel"/>
    <w:tmpl w:val="E85E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90485"/>
    <w:multiLevelType w:val="multilevel"/>
    <w:tmpl w:val="40D4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B2575"/>
    <w:multiLevelType w:val="multilevel"/>
    <w:tmpl w:val="425C30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34954"/>
    <w:multiLevelType w:val="multilevel"/>
    <w:tmpl w:val="B5A2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434E1"/>
    <w:multiLevelType w:val="multilevel"/>
    <w:tmpl w:val="CC08FD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7D28BD"/>
    <w:multiLevelType w:val="multilevel"/>
    <w:tmpl w:val="38DE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F4F4F"/>
    <w:multiLevelType w:val="multilevel"/>
    <w:tmpl w:val="79BA3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62702"/>
    <w:multiLevelType w:val="multilevel"/>
    <w:tmpl w:val="43D6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870D1"/>
    <w:multiLevelType w:val="multilevel"/>
    <w:tmpl w:val="8A4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E147E"/>
    <w:multiLevelType w:val="multilevel"/>
    <w:tmpl w:val="B9D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E507B"/>
    <w:multiLevelType w:val="multilevel"/>
    <w:tmpl w:val="9BC2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C05AD"/>
    <w:multiLevelType w:val="multilevel"/>
    <w:tmpl w:val="C2C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16A98"/>
    <w:multiLevelType w:val="multilevel"/>
    <w:tmpl w:val="277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A4F7D"/>
    <w:multiLevelType w:val="multilevel"/>
    <w:tmpl w:val="75BC27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D276EA"/>
    <w:multiLevelType w:val="multilevel"/>
    <w:tmpl w:val="6AF0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BC0493"/>
    <w:multiLevelType w:val="multilevel"/>
    <w:tmpl w:val="5B0C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A24F4"/>
    <w:multiLevelType w:val="multilevel"/>
    <w:tmpl w:val="B2F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C4EBB"/>
    <w:multiLevelType w:val="multilevel"/>
    <w:tmpl w:val="5138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5D4195"/>
    <w:multiLevelType w:val="multilevel"/>
    <w:tmpl w:val="6B48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9713DC"/>
    <w:multiLevelType w:val="multilevel"/>
    <w:tmpl w:val="1E0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77D79"/>
    <w:multiLevelType w:val="multilevel"/>
    <w:tmpl w:val="9A484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E80B69"/>
    <w:multiLevelType w:val="multilevel"/>
    <w:tmpl w:val="D078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F141B"/>
    <w:multiLevelType w:val="multilevel"/>
    <w:tmpl w:val="09AA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6A3740"/>
    <w:multiLevelType w:val="multilevel"/>
    <w:tmpl w:val="86E2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B648E3"/>
    <w:multiLevelType w:val="multilevel"/>
    <w:tmpl w:val="052227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FD6BA4"/>
    <w:multiLevelType w:val="multilevel"/>
    <w:tmpl w:val="79DA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55BA8"/>
    <w:multiLevelType w:val="multilevel"/>
    <w:tmpl w:val="0C2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B033E4"/>
    <w:multiLevelType w:val="multilevel"/>
    <w:tmpl w:val="B9C440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BD1649"/>
    <w:multiLevelType w:val="multilevel"/>
    <w:tmpl w:val="2298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C38D5"/>
    <w:multiLevelType w:val="multilevel"/>
    <w:tmpl w:val="249E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17644"/>
    <w:multiLevelType w:val="multilevel"/>
    <w:tmpl w:val="DD2C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334FC"/>
    <w:multiLevelType w:val="multilevel"/>
    <w:tmpl w:val="A7FC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795001">
    <w:abstractNumId w:val="22"/>
  </w:num>
  <w:num w:numId="2" w16cid:durableId="65425090">
    <w:abstractNumId w:val="1"/>
  </w:num>
  <w:num w:numId="3" w16cid:durableId="79907591">
    <w:abstractNumId w:val="21"/>
  </w:num>
  <w:num w:numId="4" w16cid:durableId="962803837">
    <w:abstractNumId w:val="36"/>
  </w:num>
  <w:num w:numId="5" w16cid:durableId="1334606044">
    <w:abstractNumId w:val="16"/>
  </w:num>
  <w:num w:numId="6" w16cid:durableId="1600867355">
    <w:abstractNumId w:val="27"/>
  </w:num>
  <w:num w:numId="7" w16cid:durableId="1544560298">
    <w:abstractNumId w:val="26"/>
  </w:num>
  <w:num w:numId="8" w16cid:durableId="954991583">
    <w:abstractNumId w:val="0"/>
  </w:num>
  <w:num w:numId="9" w16cid:durableId="1888688577">
    <w:abstractNumId w:val="12"/>
  </w:num>
  <w:num w:numId="10" w16cid:durableId="617378304">
    <w:abstractNumId w:val="13"/>
  </w:num>
  <w:num w:numId="11" w16cid:durableId="1199204196">
    <w:abstractNumId w:val="17"/>
  </w:num>
  <w:num w:numId="12" w16cid:durableId="1589270414">
    <w:abstractNumId w:val="34"/>
  </w:num>
  <w:num w:numId="13" w16cid:durableId="1647737353">
    <w:abstractNumId w:val="28"/>
  </w:num>
  <w:num w:numId="14" w16cid:durableId="568003197">
    <w:abstractNumId w:val="31"/>
  </w:num>
  <w:num w:numId="15" w16cid:durableId="659886653">
    <w:abstractNumId w:val="8"/>
  </w:num>
  <w:num w:numId="16" w16cid:durableId="1582832403">
    <w:abstractNumId w:val="3"/>
  </w:num>
  <w:num w:numId="17" w16cid:durableId="855194172">
    <w:abstractNumId w:val="23"/>
  </w:num>
  <w:num w:numId="18" w16cid:durableId="970473501">
    <w:abstractNumId w:val="19"/>
  </w:num>
  <w:num w:numId="19" w16cid:durableId="2119713986">
    <w:abstractNumId w:val="24"/>
  </w:num>
  <w:num w:numId="20" w16cid:durableId="49231226">
    <w:abstractNumId w:val="4"/>
  </w:num>
  <w:num w:numId="21" w16cid:durableId="1873765755">
    <w:abstractNumId w:val="20"/>
  </w:num>
  <w:num w:numId="22" w16cid:durableId="2049909171">
    <w:abstractNumId w:val="32"/>
  </w:num>
  <w:num w:numId="23" w16cid:durableId="716272226">
    <w:abstractNumId w:val="30"/>
  </w:num>
  <w:num w:numId="24" w16cid:durableId="90011615">
    <w:abstractNumId w:val="25"/>
  </w:num>
  <w:num w:numId="25" w16cid:durableId="1470434338">
    <w:abstractNumId w:val="33"/>
  </w:num>
  <w:num w:numId="26" w16cid:durableId="987439390">
    <w:abstractNumId w:val="11"/>
  </w:num>
  <w:num w:numId="27" w16cid:durableId="566187621">
    <w:abstractNumId w:val="15"/>
  </w:num>
  <w:num w:numId="28" w16cid:durableId="984505057">
    <w:abstractNumId w:val="7"/>
  </w:num>
  <w:num w:numId="29" w16cid:durableId="620040428">
    <w:abstractNumId w:val="6"/>
  </w:num>
  <w:num w:numId="30" w16cid:durableId="128911067">
    <w:abstractNumId w:val="18"/>
  </w:num>
  <w:num w:numId="31" w16cid:durableId="126243098">
    <w:abstractNumId w:val="14"/>
  </w:num>
  <w:num w:numId="32" w16cid:durableId="1428387458">
    <w:abstractNumId w:val="2"/>
  </w:num>
  <w:num w:numId="33" w16cid:durableId="355811061">
    <w:abstractNumId w:val="5"/>
  </w:num>
  <w:num w:numId="34" w16cid:durableId="2125952759">
    <w:abstractNumId w:val="29"/>
  </w:num>
  <w:num w:numId="35" w16cid:durableId="1133600668">
    <w:abstractNumId w:val="10"/>
  </w:num>
  <w:num w:numId="36" w16cid:durableId="1110055183">
    <w:abstractNumId w:val="9"/>
  </w:num>
  <w:num w:numId="37" w16cid:durableId="19905960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8E"/>
    <w:rsid w:val="002F2192"/>
    <w:rsid w:val="00332289"/>
    <w:rsid w:val="003D2C66"/>
    <w:rsid w:val="004067A7"/>
    <w:rsid w:val="0042250C"/>
    <w:rsid w:val="006E31C5"/>
    <w:rsid w:val="007F6CB0"/>
    <w:rsid w:val="008E35DC"/>
    <w:rsid w:val="00C3438E"/>
    <w:rsid w:val="00D0290A"/>
    <w:rsid w:val="00D23D2D"/>
    <w:rsid w:val="00E3097B"/>
    <w:rsid w:val="00F5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17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43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43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43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43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43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43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43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43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43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43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43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43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43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43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43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43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43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43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43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4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3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4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38E"/>
    <w:pPr>
      <w:spacing w:before="160" w:after="160"/>
      <w:jc w:val="center"/>
    </w:pPr>
    <w:rPr>
      <w:i/>
      <w:iCs/>
      <w:color w:val="404040" w:themeColor="text1" w:themeTint="BF"/>
    </w:rPr>
  </w:style>
  <w:style w:type="character" w:customStyle="1" w:styleId="a8">
    <w:name w:val="引用文 (文字)"/>
    <w:basedOn w:val="a0"/>
    <w:link w:val="a7"/>
    <w:uiPriority w:val="29"/>
    <w:rsid w:val="00C3438E"/>
    <w:rPr>
      <w:i/>
      <w:iCs/>
      <w:color w:val="404040" w:themeColor="text1" w:themeTint="BF"/>
    </w:rPr>
  </w:style>
  <w:style w:type="paragraph" w:styleId="a9">
    <w:name w:val="List Paragraph"/>
    <w:basedOn w:val="a"/>
    <w:uiPriority w:val="34"/>
    <w:qFormat/>
    <w:rsid w:val="00C3438E"/>
    <w:pPr>
      <w:ind w:left="720"/>
      <w:contextualSpacing/>
    </w:pPr>
  </w:style>
  <w:style w:type="character" w:styleId="21">
    <w:name w:val="Intense Emphasis"/>
    <w:basedOn w:val="a0"/>
    <w:uiPriority w:val="21"/>
    <w:qFormat/>
    <w:rsid w:val="00C3438E"/>
    <w:rPr>
      <w:i/>
      <w:iCs/>
      <w:color w:val="0F4761" w:themeColor="accent1" w:themeShade="BF"/>
    </w:rPr>
  </w:style>
  <w:style w:type="paragraph" w:styleId="22">
    <w:name w:val="Intense Quote"/>
    <w:basedOn w:val="a"/>
    <w:next w:val="a"/>
    <w:link w:val="23"/>
    <w:uiPriority w:val="30"/>
    <w:qFormat/>
    <w:rsid w:val="00C34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438E"/>
    <w:rPr>
      <w:i/>
      <w:iCs/>
      <w:color w:val="0F4761" w:themeColor="accent1" w:themeShade="BF"/>
    </w:rPr>
  </w:style>
  <w:style w:type="character" w:styleId="24">
    <w:name w:val="Intense Reference"/>
    <w:basedOn w:val="a0"/>
    <w:uiPriority w:val="32"/>
    <w:qFormat/>
    <w:rsid w:val="00C3438E"/>
    <w:rPr>
      <w:b/>
      <w:bCs/>
      <w:smallCaps/>
      <w:color w:val="0F4761" w:themeColor="accent1" w:themeShade="BF"/>
      <w:spacing w:val="5"/>
    </w:rPr>
  </w:style>
  <w:style w:type="table" w:styleId="aa">
    <w:name w:val="Table Grid"/>
    <w:basedOn w:val="a1"/>
    <w:uiPriority w:val="39"/>
    <w:rsid w:val="00C3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2250C"/>
    <w:pPr>
      <w:tabs>
        <w:tab w:val="center" w:pos="4252"/>
        <w:tab w:val="right" w:pos="8504"/>
      </w:tabs>
      <w:snapToGrid w:val="0"/>
    </w:pPr>
  </w:style>
  <w:style w:type="character" w:customStyle="1" w:styleId="ac">
    <w:name w:val="ヘッダー (文字)"/>
    <w:basedOn w:val="a0"/>
    <w:link w:val="ab"/>
    <w:uiPriority w:val="99"/>
    <w:rsid w:val="0042250C"/>
  </w:style>
  <w:style w:type="paragraph" w:styleId="ad">
    <w:name w:val="footer"/>
    <w:basedOn w:val="a"/>
    <w:link w:val="ae"/>
    <w:uiPriority w:val="99"/>
    <w:unhideWhenUsed/>
    <w:rsid w:val="0042250C"/>
    <w:pPr>
      <w:tabs>
        <w:tab w:val="center" w:pos="4252"/>
        <w:tab w:val="right" w:pos="8504"/>
      </w:tabs>
      <w:snapToGrid w:val="0"/>
    </w:pPr>
  </w:style>
  <w:style w:type="character" w:customStyle="1" w:styleId="ae">
    <w:name w:val="フッター (文字)"/>
    <w:basedOn w:val="a0"/>
    <w:link w:val="ad"/>
    <w:uiPriority w:val="99"/>
    <w:rsid w:val="0042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4306">
      <w:bodyDiv w:val="1"/>
      <w:marLeft w:val="0"/>
      <w:marRight w:val="0"/>
      <w:marTop w:val="0"/>
      <w:marBottom w:val="0"/>
      <w:divBdr>
        <w:top w:val="none" w:sz="0" w:space="0" w:color="auto"/>
        <w:left w:val="none" w:sz="0" w:space="0" w:color="auto"/>
        <w:bottom w:val="none" w:sz="0" w:space="0" w:color="auto"/>
        <w:right w:val="none" w:sz="0" w:space="0" w:color="auto"/>
      </w:divBdr>
    </w:div>
    <w:div w:id="219750059">
      <w:bodyDiv w:val="1"/>
      <w:marLeft w:val="0"/>
      <w:marRight w:val="0"/>
      <w:marTop w:val="0"/>
      <w:marBottom w:val="0"/>
      <w:divBdr>
        <w:top w:val="none" w:sz="0" w:space="0" w:color="auto"/>
        <w:left w:val="none" w:sz="0" w:space="0" w:color="auto"/>
        <w:bottom w:val="none" w:sz="0" w:space="0" w:color="auto"/>
        <w:right w:val="none" w:sz="0" w:space="0" w:color="auto"/>
      </w:divBdr>
    </w:div>
    <w:div w:id="229851956">
      <w:bodyDiv w:val="1"/>
      <w:marLeft w:val="0"/>
      <w:marRight w:val="0"/>
      <w:marTop w:val="0"/>
      <w:marBottom w:val="0"/>
      <w:divBdr>
        <w:top w:val="none" w:sz="0" w:space="0" w:color="auto"/>
        <w:left w:val="none" w:sz="0" w:space="0" w:color="auto"/>
        <w:bottom w:val="none" w:sz="0" w:space="0" w:color="auto"/>
        <w:right w:val="none" w:sz="0" w:space="0" w:color="auto"/>
      </w:divBdr>
      <w:divsChild>
        <w:div w:id="1384476563">
          <w:marLeft w:val="0"/>
          <w:marRight w:val="0"/>
          <w:marTop w:val="0"/>
          <w:marBottom w:val="0"/>
          <w:divBdr>
            <w:top w:val="none" w:sz="0" w:space="0" w:color="auto"/>
            <w:left w:val="none" w:sz="0" w:space="0" w:color="auto"/>
            <w:bottom w:val="none" w:sz="0" w:space="0" w:color="auto"/>
            <w:right w:val="none" w:sz="0" w:space="0" w:color="auto"/>
          </w:divBdr>
          <w:divsChild>
            <w:div w:id="1675836756">
              <w:marLeft w:val="0"/>
              <w:marRight w:val="0"/>
              <w:marTop w:val="0"/>
              <w:marBottom w:val="0"/>
              <w:divBdr>
                <w:top w:val="none" w:sz="0" w:space="0" w:color="auto"/>
                <w:left w:val="none" w:sz="0" w:space="0" w:color="auto"/>
                <w:bottom w:val="none" w:sz="0" w:space="0" w:color="auto"/>
                <w:right w:val="none" w:sz="0" w:space="0" w:color="auto"/>
              </w:divBdr>
            </w:div>
          </w:divsChild>
        </w:div>
        <w:div w:id="1645355881">
          <w:marLeft w:val="0"/>
          <w:marRight w:val="0"/>
          <w:marTop w:val="0"/>
          <w:marBottom w:val="0"/>
          <w:divBdr>
            <w:top w:val="none" w:sz="0" w:space="0" w:color="auto"/>
            <w:left w:val="none" w:sz="0" w:space="0" w:color="auto"/>
            <w:bottom w:val="none" w:sz="0" w:space="0" w:color="auto"/>
            <w:right w:val="none" w:sz="0" w:space="0" w:color="auto"/>
          </w:divBdr>
          <w:divsChild>
            <w:div w:id="1958951302">
              <w:marLeft w:val="0"/>
              <w:marRight w:val="0"/>
              <w:marTop w:val="0"/>
              <w:marBottom w:val="0"/>
              <w:divBdr>
                <w:top w:val="none" w:sz="0" w:space="0" w:color="auto"/>
                <w:left w:val="none" w:sz="0" w:space="0" w:color="auto"/>
                <w:bottom w:val="none" w:sz="0" w:space="0" w:color="auto"/>
                <w:right w:val="none" w:sz="0" w:space="0" w:color="auto"/>
              </w:divBdr>
            </w:div>
          </w:divsChild>
        </w:div>
        <w:div w:id="2083671605">
          <w:marLeft w:val="0"/>
          <w:marRight w:val="0"/>
          <w:marTop w:val="0"/>
          <w:marBottom w:val="0"/>
          <w:divBdr>
            <w:top w:val="none" w:sz="0" w:space="0" w:color="auto"/>
            <w:left w:val="none" w:sz="0" w:space="0" w:color="auto"/>
            <w:bottom w:val="none" w:sz="0" w:space="0" w:color="auto"/>
            <w:right w:val="none" w:sz="0" w:space="0" w:color="auto"/>
          </w:divBdr>
          <w:divsChild>
            <w:div w:id="1829713100">
              <w:marLeft w:val="0"/>
              <w:marRight w:val="0"/>
              <w:marTop w:val="0"/>
              <w:marBottom w:val="0"/>
              <w:divBdr>
                <w:top w:val="none" w:sz="0" w:space="0" w:color="auto"/>
                <w:left w:val="none" w:sz="0" w:space="0" w:color="auto"/>
                <w:bottom w:val="none" w:sz="0" w:space="0" w:color="auto"/>
                <w:right w:val="none" w:sz="0" w:space="0" w:color="auto"/>
              </w:divBdr>
            </w:div>
          </w:divsChild>
        </w:div>
        <w:div w:id="1442841802">
          <w:marLeft w:val="0"/>
          <w:marRight w:val="0"/>
          <w:marTop w:val="0"/>
          <w:marBottom w:val="0"/>
          <w:divBdr>
            <w:top w:val="none" w:sz="0" w:space="0" w:color="auto"/>
            <w:left w:val="none" w:sz="0" w:space="0" w:color="auto"/>
            <w:bottom w:val="none" w:sz="0" w:space="0" w:color="auto"/>
            <w:right w:val="none" w:sz="0" w:space="0" w:color="auto"/>
          </w:divBdr>
          <w:divsChild>
            <w:div w:id="323583991">
              <w:marLeft w:val="0"/>
              <w:marRight w:val="0"/>
              <w:marTop w:val="0"/>
              <w:marBottom w:val="0"/>
              <w:divBdr>
                <w:top w:val="none" w:sz="0" w:space="0" w:color="auto"/>
                <w:left w:val="none" w:sz="0" w:space="0" w:color="auto"/>
                <w:bottom w:val="none" w:sz="0" w:space="0" w:color="auto"/>
                <w:right w:val="none" w:sz="0" w:space="0" w:color="auto"/>
              </w:divBdr>
            </w:div>
          </w:divsChild>
        </w:div>
        <w:div w:id="459080344">
          <w:marLeft w:val="0"/>
          <w:marRight w:val="0"/>
          <w:marTop w:val="0"/>
          <w:marBottom w:val="0"/>
          <w:divBdr>
            <w:top w:val="none" w:sz="0" w:space="0" w:color="auto"/>
            <w:left w:val="none" w:sz="0" w:space="0" w:color="auto"/>
            <w:bottom w:val="none" w:sz="0" w:space="0" w:color="auto"/>
            <w:right w:val="none" w:sz="0" w:space="0" w:color="auto"/>
          </w:divBdr>
          <w:divsChild>
            <w:div w:id="2423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3001">
      <w:bodyDiv w:val="1"/>
      <w:marLeft w:val="0"/>
      <w:marRight w:val="0"/>
      <w:marTop w:val="0"/>
      <w:marBottom w:val="0"/>
      <w:divBdr>
        <w:top w:val="none" w:sz="0" w:space="0" w:color="auto"/>
        <w:left w:val="none" w:sz="0" w:space="0" w:color="auto"/>
        <w:bottom w:val="none" w:sz="0" w:space="0" w:color="auto"/>
        <w:right w:val="none" w:sz="0" w:space="0" w:color="auto"/>
      </w:divBdr>
    </w:div>
    <w:div w:id="345834018">
      <w:bodyDiv w:val="1"/>
      <w:marLeft w:val="0"/>
      <w:marRight w:val="0"/>
      <w:marTop w:val="0"/>
      <w:marBottom w:val="0"/>
      <w:divBdr>
        <w:top w:val="none" w:sz="0" w:space="0" w:color="auto"/>
        <w:left w:val="none" w:sz="0" w:space="0" w:color="auto"/>
        <w:bottom w:val="none" w:sz="0" w:space="0" w:color="auto"/>
        <w:right w:val="none" w:sz="0" w:space="0" w:color="auto"/>
      </w:divBdr>
      <w:divsChild>
        <w:div w:id="1721634879">
          <w:marLeft w:val="0"/>
          <w:marRight w:val="0"/>
          <w:marTop w:val="0"/>
          <w:marBottom w:val="0"/>
          <w:divBdr>
            <w:top w:val="none" w:sz="0" w:space="0" w:color="auto"/>
            <w:left w:val="none" w:sz="0" w:space="0" w:color="auto"/>
            <w:bottom w:val="none" w:sz="0" w:space="0" w:color="auto"/>
            <w:right w:val="none" w:sz="0" w:space="0" w:color="auto"/>
          </w:divBdr>
          <w:divsChild>
            <w:div w:id="1347631578">
              <w:marLeft w:val="0"/>
              <w:marRight w:val="0"/>
              <w:marTop w:val="0"/>
              <w:marBottom w:val="0"/>
              <w:divBdr>
                <w:top w:val="none" w:sz="0" w:space="0" w:color="auto"/>
                <w:left w:val="none" w:sz="0" w:space="0" w:color="auto"/>
                <w:bottom w:val="none" w:sz="0" w:space="0" w:color="auto"/>
                <w:right w:val="none" w:sz="0" w:space="0" w:color="auto"/>
              </w:divBdr>
            </w:div>
          </w:divsChild>
        </w:div>
        <w:div w:id="1864903708">
          <w:marLeft w:val="0"/>
          <w:marRight w:val="0"/>
          <w:marTop w:val="0"/>
          <w:marBottom w:val="0"/>
          <w:divBdr>
            <w:top w:val="none" w:sz="0" w:space="0" w:color="auto"/>
            <w:left w:val="none" w:sz="0" w:space="0" w:color="auto"/>
            <w:bottom w:val="none" w:sz="0" w:space="0" w:color="auto"/>
            <w:right w:val="none" w:sz="0" w:space="0" w:color="auto"/>
          </w:divBdr>
          <w:divsChild>
            <w:div w:id="1166365988">
              <w:marLeft w:val="0"/>
              <w:marRight w:val="0"/>
              <w:marTop w:val="0"/>
              <w:marBottom w:val="0"/>
              <w:divBdr>
                <w:top w:val="none" w:sz="0" w:space="0" w:color="auto"/>
                <w:left w:val="none" w:sz="0" w:space="0" w:color="auto"/>
                <w:bottom w:val="none" w:sz="0" w:space="0" w:color="auto"/>
                <w:right w:val="none" w:sz="0" w:space="0" w:color="auto"/>
              </w:divBdr>
            </w:div>
          </w:divsChild>
        </w:div>
        <w:div w:id="636184633">
          <w:marLeft w:val="0"/>
          <w:marRight w:val="0"/>
          <w:marTop w:val="0"/>
          <w:marBottom w:val="0"/>
          <w:divBdr>
            <w:top w:val="none" w:sz="0" w:space="0" w:color="auto"/>
            <w:left w:val="none" w:sz="0" w:space="0" w:color="auto"/>
            <w:bottom w:val="none" w:sz="0" w:space="0" w:color="auto"/>
            <w:right w:val="none" w:sz="0" w:space="0" w:color="auto"/>
          </w:divBdr>
          <w:divsChild>
            <w:div w:id="1997801160">
              <w:marLeft w:val="0"/>
              <w:marRight w:val="0"/>
              <w:marTop w:val="0"/>
              <w:marBottom w:val="0"/>
              <w:divBdr>
                <w:top w:val="none" w:sz="0" w:space="0" w:color="auto"/>
                <w:left w:val="none" w:sz="0" w:space="0" w:color="auto"/>
                <w:bottom w:val="none" w:sz="0" w:space="0" w:color="auto"/>
                <w:right w:val="none" w:sz="0" w:space="0" w:color="auto"/>
              </w:divBdr>
            </w:div>
          </w:divsChild>
        </w:div>
        <w:div w:id="638190412">
          <w:marLeft w:val="0"/>
          <w:marRight w:val="0"/>
          <w:marTop w:val="0"/>
          <w:marBottom w:val="0"/>
          <w:divBdr>
            <w:top w:val="none" w:sz="0" w:space="0" w:color="auto"/>
            <w:left w:val="none" w:sz="0" w:space="0" w:color="auto"/>
            <w:bottom w:val="none" w:sz="0" w:space="0" w:color="auto"/>
            <w:right w:val="none" w:sz="0" w:space="0" w:color="auto"/>
          </w:divBdr>
          <w:divsChild>
            <w:div w:id="2069302434">
              <w:marLeft w:val="0"/>
              <w:marRight w:val="0"/>
              <w:marTop w:val="0"/>
              <w:marBottom w:val="0"/>
              <w:divBdr>
                <w:top w:val="none" w:sz="0" w:space="0" w:color="auto"/>
                <w:left w:val="none" w:sz="0" w:space="0" w:color="auto"/>
                <w:bottom w:val="none" w:sz="0" w:space="0" w:color="auto"/>
                <w:right w:val="none" w:sz="0" w:space="0" w:color="auto"/>
              </w:divBdr>
            </w:div>
          </w:divsChild>
        </w:div>
        <w:div w:id="521015648">
          <w:marLeft w:val="0"/>
          <w:marRight w:val="0"/>
          <w:marTop w:val="0"/>
          <w:marBottom w:val="0"/>
          <w:divBdr>
            <w:top w:val="none" w:sz="0" w:space="0" w:color="auto"/>
            <w:left w:val="none" w:sz="0" w:space="0" w:color="auto"/>
            <w:bottom w:val="none" w:sz="0" w:space="0" w:color="auto"/>
            <w:right w:val="none" w:sz="0" w:space="0" w:color="auto"/>
          </w:divBdr>
          <w:divsChild>
            <w:div w:id="21028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2695">
      <w:bodyDiv w:val="1"/>
      <w:marLeft w:val="0"/>
      <w:marRight w:val="0"/>
      <w:marTop w:val="0"/>
      <w:marBottom w:val="0"/>
      <w:divBdr>
        <w:top w:val="none" w:sz="0" w:space="0" w:color="auto"/>
        <w:left w:val="none" w:sz="0" w:space="0" w:color="auto"/>
        <w:bottom w:val="none" w:sz="0" w:space="0" w:color="auto"/>
        <w:right w:val="none" w:sz="0" w:space="0" w:color="auto"/>
      </w:divBdr>
      <w:divsChild>
        <w:div w:id="1093622102">
          <w:marLeft w:val="0"/>
          <w:marRight w:val="0"/>
          <w:marTop w:val="0"/>
          <w:marBottom w:val="0"/>
          <w:divBdr>
            <w:top w:val="none" w:sz="0" w:space="0" w:color="auto"/>
            <w:left w:val="none" w:sz="0" w:space="0" w:color="auto"/>
            <w:bottom w:val="none" w:sz="0" w:space="0" w:color="auto"/>
            <w:right w:val="none" w:sz="0" w:space="0" w:color="auto"/>
          </w:divBdr>
          <w:divsChild>
            <w:div w:id="1935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7688">
      <w:bodyDiv w:val="1"/>
      <w:marLeft w:val="0"/>
      <w:marRight w:val="0"/>
      <w:marTop w:val="0"/>
      <w:marBottom w:val="0"/>
      <w:divBdr>
        <w:top w:val="none" w:sz="0" w:space="0" w:color="auto"/>
        <w:left w:val="none" w:sz="0" w:space="0" w:color="auto"/>
        <w:bottom w:val="none" w:sz="0" w:space="0" w:color="auto"/>
        <w:right w:val="none" w:sz="0" w:space="0" w:color="auto"/>
      </w:divBdr>
      <w:divsChild>
        <w:div w:id="1220900833">
          <w:marLeft w:val="0"/>
          <w:marRight w:val="0"/>
          <w:marTop w:val="0"/>
          <w:marBottom w:val="0"/>
          <w:divBdr>
            <w:top w:val="none" w:sz="0" w:space="0" w:color="auto"/>
            <w:left w:val="none" w:sz="0" w:space="0" w:color="auto"/>
            <w:bottom w:val="none" w:sz="0" w:space="0" w:color="auto"/>
            <w:right w:val="none" w:sz="0" w:space="0" w:color="auto"/>
          </w:divBdr>
          <w:divsChild>
            <w:div w:id="1456951620">
              <w:marLeft w:val="0"/>
              <w:marRight w:val="0"/>
              <w:marTop w:val="0"/>
              <w:marBottom w:val="0"/>
              <w:divBdr>
                <w:top w:val="none" w:sz="0" w:space="0" w:color="auto"/>
                <w:left w:val="none" w:sz="0" w:space="0" w:color="auto"/>
                <w:bottom w:val="none" w:sz="0" w:space="0" w:color="auto"/>
                <w:right w:val="none" w:sz="0" w:space="0" w:color="auto"/>
              </w:divBdr>
            </w:div>
          </w:divsChild>
        </w:div>
        <w:div w:id="824052191">
          <w:marLeft w:val="0"/>
          <w:marRight w:val="0"/>
          <w:marTop w:val="0"/>
          <w:marBottom w:val="0"/>
          <w:divBdr>
            <w:top w:val="none" w:sz="0" w:space="0" w:color="auto"/>
            <w:left w:val="none" w:sz="0" w:space="0" w:color="auto"/>
            <w:bottom w:val="none" w:sz="0" w:space="0" w:color="auto"/>
            <w:right w:val="none" w:sz="0" w:space="0" w:color="auto"/>
          </w:divBdr>
          <w:divsChild>
            <w:div w:id="1032074755">
              <w:marLeft w:val="0"/>
              <w:marRight w:val="0"/>
              <w:marTop w:val="0"/>
              <w:marBottom w:val="0"/>
              <w:divBdr>
                <w:top w:val="none" w:sz="0" w:space="0" w:color="auto"/>
                <w:left w:val="none" w:sz="0" w:space="0" w:color="auto"/>
                <w:bottom w:val="none" w:sz="0" w:space="0" w:color="auto"/>
                <w:right w:val="none" w:sz="0" w:space="0" w:color="auto"/>
              </w:divBdr>
            </w:div>
          </w:divsChild>
        </w:div>
        <w:div w:id="873805071">
          <w:marLeft w:val="0"/>
          <w:marRight w:val="0"/>
          <w:marTop w:val="0"/>
          <w:marBottom w:val="0"/>
          <w:divBdr>
            <w:top w:val="none" w:sz="0" w:space="0" w:color="auto"/>
            <w:left w:val="none" w:sz="0" w:space="0" w:color="auto"/>
            <w:bottom w:val="none" w:sz="0" w:space="0" w:color="auto"/>
            <w:right w:val="none" w:sz="0" w:space="0" w:color="auto"/>
          </w:divBdr>
          <w:divsChild>
            <w:div w:id="13107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824">
      <w:bodyDiv w:val="1"/>
      <w:marLeft w:val="0"/>
      <w:marRight w:val="0"/>
      <w:marTop w:val="0"/>
      <w:marBottom w:val="0"/>
      <w:divBdr>
        <w:top w:val="none" w:sz="0" w:space="0" w:color="auto"/>
        <w:left w:val="none" w:sz="0" w:space="0" w:color="auto"/>
        <w:bottom w:val="none" w:sz="0" w:space="0" w:color="auto"/>
        <w:right w:val="none" w:sz="0" w:space="0" w:color="auto"/>
      </w:divBdr>
      <w:divsChild>
        <w:div w:id="1688754683">
          <w:marLeft w:val="0"/>
          <w:marRight w:val="0"/>
          <w:marTop w:val="0"/>
          <w:marBottom w:val="0"/>
          <w:divBdr>
            <w:top w:val="none" w:sz="0" w:space="0" w:color="auto"/>
            <w:left w:val="none" w:sz="0" w:space="0" w:color="auto"/>
            <w:bottom w:val="none" w:sz="0" w:space="0" w:color="auto"/>
            <w:right w:val="none" w:sz="0" w:space="0" w:color="auto"/>
          </w:divBdr>
          <w:divsChild>
            <w:div w:id="1606837951">
              <w:marLeft w:val="0"/>
              <w:marRight w:val="0"/>
              <w:marTop w:val="0"/>
              <w:marBottom w:val="0"/>
              <w:divBdr>
                <w:top w:val="none" w:sz="0" w:space="0" w:color="auto"/>
                <w:left w:val="none" w:sz="0" w:space="0" w:color="auto"/>
                <w:bottom w:val="none" w:sz="0" w:space="0" w:color="auto"/>
                <w:right w:val="none" w:sz="0" w:space="0" w:color="auto"/>
              </w:divBdr>
            </w:div>
          </w:divsChild>
        </w:div>
        <w:div w:id="1848715003">
          <w:marLeft w:val="0"/>
          <w:marRight w:val="0"/>
          <w:marTop w:val="0"/>
          <w:marBottom w:val="0"/>
          <w:divBdr>
            <w:top w:val="none" w:sz="0" w:space="0" w:color="auto"/>
            <w:left w:val="none" w:sz="0" w:space="0" w:color="auto"/>
            <w:bottom w:val="none" w:sz="0" w:space="0" w:color="auto"/>
            <w:right w:val="none" w:sz="0" w:space="0" w:color="auto"/>
          </w:divBdr>
          <w:divsChild>
            <w:div w:id="671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4243">
      <w:bodyDiv w:val="1"/>
      <w:marLeft w:val="0"/>
      <w:marRight w:val="0"/>
      <w:marTop w:val="0"/>
      <w:marBottom w:val="0"/>
      <w:divBdr>
        <w:top w:val="none" w:sz="0" w:space="0" w:color="auto"/>
        <w:left w:val="none" w:sz="0" w:space="0" w:color="auto"/>
        <w:bottom w:val="none" w:sz="0" w:space="0" w:color="auto"/>
        <w:right w:val="none" w:sz="0" w:space="0" w:color="auto"/>
      </w:divBdr>
      <w:divsChild>
        <w:div w:id="1815876123">
          <w:marLeft w:val="0"/>
          <w:marRight w:val="0"/>
          <w:marTop w:val="0"/>
          <w:marBottom w:val="0"/>
          <w:divBdr>
            <w:top w:val="none" w:sz="0" w:space="0" w:color="auto"/>
            <w:left w:val="none" w:sz="0" w:space="0" w:color="auto"/>
            <w:bottom w:val="none" w:sz="0" w:space="0" w:color="auto"/>
            <w:right w:val="none" w:sz="0" w:space="0" w:color="auto"/>
          </w:divBdr>
          <w:divsChild>
            <w:div w:id="250313716">
              <w:marLeft w:val="0"/>
              <w:marRight w:val="0"/>
              <w:marTop w:val="0"/>
              <w:marBottom w:val="0"/>
              <w:divBdr>
                <w:top w:val="none" w:sz="0" w:space="0" w:color="auto"/>
                <w:left w:val="none" w:sz="0" w:space="0" w:color="auto"/>
                <w:bottom w:val="none" w:sz="0" w:space="0" w:color="auto"/>
                <w:right w:val="none" w:sz="0" w:space="0" w:color="auto"/>
              </w:divBdr>
            </w:div>
          </w:divsChild>
        </w:div>
        <w:div w:id="2026441341">
          <w:marLeft w:val="0"/>
          <w:marRight w:val="0"/>
          <w:marTop w:val="0"/>
          <w:marBottom w:val="0"/>
          <w:divBdr>
            <w:top w:val="none" w:sz="0" w:space="0" w:color="auto"/>
            <w:left w:val="none" w:sz="0" w:space="0" w:color="auto"/>
            <w:bottom w:val="none" w:sz="0" w:space="0" w:color="auto"/>
            <w:right w:val="none" w:sz="0" w:space="0" w:color="auto"/>
          </w:divBdr>
          <w:divsChild>
            <w:div w:id="11093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2340">
      <w:bodyDiv w:val="1"/>
      <w:marLeft w:val="0"/>
      <w:marRight w:val="0"/>
      <w:marTop w:val="0"/>
      <w:marBottom w:val="0"/>
      <w:divBdr>
        <w:top w:val="none" w:sz="0" w:space="0" w:color="auto"/>
        <w:left w:val="none" w:sz="0" w:space="0" w:color="auto"/>
        <w:bottom w:val="none" w:sz="0" w:space="0" w:color="auto"/>
        <w:right w:val="none" w:sz="0" w:space="0" w:color="auto"/>
      </w:divBdr>
      <w:divsChild>
        <w:div w:id="1569919784">
          <w:marLeft w:val="0"/>
          <w:marRight w:val="0"/>
          <w:marTop w:val="0"/>
          <w:marBottom w:val="0"/>
          <w:divBdr>
            <w:top w:val="none" w:sz="0" w:space="0" w:color="auto"/>
            <w:left w:val="none" w:sz="0" w:space="0" w:color="auto"/>
            <w:bottom w:val="none" w:sz="0" w:space="0" w:color="auto"/>
            <w:right w:val="none" w:sz="0" w:space="0" w:color="auto"/>
          </w:divBdr>
          <w:divsChild>
            <w:div w:id="10316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1501">
      <w:bodyDiv w:val="1"/>
      <w:marLeft w:val="0"/>
      <w:marRight w:val="0"/>
      <w:marTop w:val="0"/>
      <w:marBottom w:val="0"/>
      <w:divBdr>
        <w:top w:val="none" w:sz="0" w:space="0" w:color="auto"/>
        <w:left w:val="none" w:sz="0" w:space="0" w:color="auto"/>
        <w:bottom w:val="none" w:sz="0" w:space="0" w:color="auto"/>
        <w:right w:val="none" w:sz="0" w:space="0" w:color="auto"/>
      </w:divBdr>
      <w:divsChild>
        <w:div w:id="1534808271">
          <w:marLeft w:val="0"/>
          <w:marRight w:val="0"/>
          <w:marTop w:val="0"/>
          <w:marBottom w:val="0"/>
          <w:divBdr>
            <w:top w:val="none" w:sz="0" w:space="0" w:color="auto"/>
            <w:left w:val="none" w:sz="0" w:space="0" w:color="auto"/>
            <w:bottom w:val="none" w:sz="0" w:space="0" w:color="auto"/>
            <w:right w:val="none" w:sz="0" w:space="0" w:color="auto"/>
          </w:divBdr>
          <w:divsChild>
            <w:div w:id="5220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630">
      <w:bodyDiv w:val="1"/>
      <w:marLeft w:val="0"/>
      <w:marRight w:val="0"/>
      <w:marTop w:val="0"/>
      <w:marBottom w:val="0"/>
      <w:divBdr>
        <w:top w:val="none" w:sz="0" w:space="0" w:color="auto"/>
        <w:left w:val="none" w:sz="0" w:space="0" w:color="auto"/>
        <w:bottom w:val="none" w:sz="0" w:space="0" w:color="auto"/>
        <w:right w:val="none" w:sz="0" w:space="0" w:color="auto"/>
      </w:divBdr>
    </w:div>
    <w:div w:id="1156191601">
      <w:bodyDiv w:val="1"/>
      <w:marLeft w:val="0"/>
      <w:marRight w:val="0"/>
      <w:marTop w:val="0"/>
      <w:marBottom w:val="0"/>
      <w:divBdr>
        <w:top w:val="none" w:sz="0" w:space="0" w:color="auto"/>
        <w:left w:val="none" w:sz="0" w:space="0" w:color="auto"/>
        <w:bottom w:val="none" w:sz="0" w:space="0" w:color="auto"/>
        <w:right w:val="none" w:sz="0" w:space="0" w:color="auto"/>
      </w:divBdr>
      <w:divsChild>
        <w:div w:id="1379090895">
          <w:marLeft w:val="0"/>
          <w:marRight w:val="0"/>
          <w:marTop w:val="0"/>
          <w:marBottom w:val="0"/>
          <w:divBdr>
            <w:top w:val="none" w:sz="0" w:space="0" w:color="auto"/>
            <w:left w:val="none" w:sz="0" w:space="0" w:color="auto"/>
            <w:bottom w:val="none" w:sz="0" w:space="0" w:color="auto"/>
            <w:right w:val="none" w:sz="0" w:space="0" w:color="auto"/>
          </w:divBdr>
          <w:divsChild>
            <w:div w:id="14273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30443">
      <w:bodyDiv w:val="1"/>
      <w:marLeft w:val="0"/>
      <w:marRight w:val="0"/>
      <w:marTop w:val="0"/>
      <w:marBottom w:val="0"/>
      <w:divBdr>
        <w:top w:val="none" w:sz="0" w:space="0" w:color="auto"/>
        <w:left w:val="none" w:sz="0" w:space="0" w:color="auto"/>
        <w:bottom w:val="none" w:sz="0" w:space="0" w:color="auto"/>
        <w:right w:val="none" w:sz="0" w:space="0" w:color="auto"/>
      </w:divBdr>
      <w:divsChild>
        <w:div w:id="1300844754">
          <w:marLeft w:val="0"/>
          <w:marRight w:val="0"/>
          <w:marTop w:val="0"/>
          <w:marBottom w:val="0"/>
          <w:divBdr>
            <w:top w:val="none" w:sz="0" w:space="0" w:color="auto"/>
            <w:left w:val="none" w:sz="0" w:space="0" w:color="auto"/>
            <w:bottom w:val="none" w:sz="0" w:space="0" w:color="auto"/>
            <w:right w:val="none" w:sz="0" w:space="0" w:color="auto"/>
          </w:divBdr>
          <w:divsChild>
            <w:div w:id="2012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67">
      <w:bodyDiv w:val="1"/>
      <w:marLeft w:val="0"/>
      <w:marRight w:val="0"/>
      <w:marTop w:val="0"/>
      <w:marBottom w:val="0"/>
      <w:divBdr>
        <w:top w:val="none" w:sz="0" w:space="0" w:color="auto"/>
        <w:left w:val="none" w:sz="0" w:space="0" w:color="auto"/>
        <w:bottom w:val="none" w:sz="0" w:space="0" w:color="auto"/>
        <w:right w:val="none" w:sz="0" w:space="0" w:color="auto"/>
      </w:divBdr>
      <w:divsChild>
        <w:div w:id="968244600">
          <w:marLeft w:val="0"/>
          <w:marRight w:val="0"/>
          <w:marTop w:val="0"/>
          <w:marBottom w:val="0"/>
          <w:divBdr>
            <w:top w:val="none" w:sz="0" w:space="0" w:color="auto"/>
            <w:left w:val="none" w:sz="0" w:space="0" w:color="auto"/>
            <w:bottom w:val="none" w:sz="0" w:space="0" w:color="auto"/>
            <w:right w:val="none" w:sz="0" w:space="0" w:color="auto"/>
          </w:divBdr>
          <w:divsChild>
            <w:div w:id="2101175211">
              <w:marLeft w:val="0"/>
              <w:marRight w:val="0"/>
              <w:marTop w:val="0"/>
              <w:marBottom w:val="0"/>
              <w:divBdr>
                <w:top w:val="none" w:sz="0" w:space="0" w:color="auto"/>
                <w:left w:val="none" w:sz="0" w:space="0" w:color="auto"/>
                <w:bottom w:val="none" w:sz="0" w:space="0" w:color="auto"/>
                <w:right w:val="none" w:sz="0" w:space="0" w:color="auto"/>
              </w:divBdr>
            </w:div>
          </w:divsChild>
        </w:div>
        <w:div w:id="1514342950">
          <w:marLeft w:val="0"/>
          <w:marRight w:val="0"/>
          <w:marTop w:val="0"/>
          <w:marBottom w:val="0"/>
          <w:divBdr>
            <w:top w:val="none" w:sz="0" w:space="0" w:color="auto"/>
            <w:left w:val="none" w:sz="0" w:space="0" w:color="auto"/>
            <w:bottom w:val="none" w:sz="0" w:space="0" w:color="auto"/>
            <w:right w:val="none" w:sz="0" w:space="0" w:color="auto"/>
          </w:divBdr>
          <w:divsChild>
            <w:div w:id="1748502391">
              <w:marLeft w:val="0"/>
              <w:marRight w:val="0"/>
              <w:marTop w:val="0"/>
              <w:marBottom w:val="0"/>
              <w:divBdr>
                <w:top w:val="none" w:sz="0" w:space="0" w:color="auto"/>
                <w:left w:val="none" w:sz="0" w:space="0" w:color="auto"/>
                <w:bottom w:val="none" w:sz="0" w:space="0" w:color="auto"/>
                <w:right w:val="none" w:sz="0" w:space="0" w:color="auto"/>
              </w:divBdr>
            </w:div>
          </w:divsChild>
        </w:div>
        <w:div w:id="517043503">
          <w:marLeft w:val="0"/>
          <w:marRight w:val="0"/>
          <w:marTop w:val="0"/>
          <w:marBottom w:val="0"/>
          <w:divBdr>
            <w:top w:val="none" w:sz="0" w:space="0" w:color="auto"/>
            <w:left w:val="none" w:sz="0" w:space="0" w:color="auto"/>
            <w:bottom w:val="none" w:sz="0" w:space="0" w:color="auto"/>
            <w:right w:val="none" w:sz="0" w:space="0" w:color="auto"/>
          </w:divBdr>
          <w:divsChild>
            <w:div w:id="14638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5867">
      <w:bodyDiv w:val="1"/>
      <w:marLeft w:val="0"/>
      <w:marRight w:val="0"/>
      <w:marTop w:val="0"/>
      <w:marBottom w:val="0"/>
      <w:divBdr>
        <w:top w:val="none" w:sz="0" w:space="0" w:color="auto"/>
        <w:left w:val="none" w:sz="0" w:space="0" w:color="auto"/>
        <w:bottom w:val="none" w:sz="0" w:space="0" w:color="auto"/>
        <w:right w:val="none" w:sz="0" w:space="0" w:color="auto"/>
      </w:divBdr>
    </w:div>
    <w:div w:id="1632861974">
      <w:bodyDiv w:val="1"/>
      <w:marLeft w:val="0"/>
      <w:marRight w:val="0"/>
      <w:marTop w:val="0"/>
      <w:marBottom w:val="0"/>
      <w:divBdr>
        <w:top w:val="none" w:sz="0" w:space="0" w:color="auto"/>
        <w:left w:val="none" w:sz="0" w:space="0" w:color="auto"/>
        <w:bottom w:val="none" w:sz="0" w:space="0" w:color="auto"/>
        <w:right w:val="none" w:sz="0" w:space="0" w:color="auto"/>
      </w:divBdr>
    </w:div>
    <w:div w:id="1758286243">
      <w:bodyDiv w:val="1"/>
      <w:marLeft w:val="0"/>
      <w:marRight w:val="0"/>
      <w:marTop w:val="0"/>
      <w:marBottom w:val="0"/>
      <w:divBdr>
        <w:top w:val="none" w:sz="0" w:space="0" w:color="auto"/>
        <w:left w:val="none" w:sz="0" w:space="0" w:color="auto"/>
        <w:bottom w:val="none" w:sz="0" w:space="0" w:color="auto"/>
        <w:right w:val="none" w:sz="0" w:space="0" w:color="auto"/>
      </w:divBdr>
    </w:div>
    <w:div w:id="1875389495">
      <w:bodyDiv w:val="1"/>
      <w:marLeft w:val="0"/>
      <w:marRight w:val="0"/>
      <w:marTop w:val="0"/>
      <w:marBottom w:val="0"/>
      <w:divBdr>
        <w:top w:val="none" w:sz="0" w:space="0" w:color="auto"/>
        <w:left w:val="none" w:sz="0" w:space="0" w:color="auto"/>
        <w:bottom w:val="none" w:sz="0" w:space="0" w:color="auto"/>
        <w:right w:val="none" w:sz="0" w:space="0" w:color="auto"/>
      </w:divBdr>
      <w:divsChild>
        <w:div w:id="982540039">
          <w:marLeft w:val="0"/>
          <w:marRight w:val="0"/>
          <w:marTop w:val="0"/>
          <w:marBottom w:val="0"/>
          <w:divBdr>
            <w:top w:val="none" w:sz="0" w:space="0" w:color="auto"/>
            <w:left w:val="none" w:sz="0" w:space="0" w:color="auto"/>
            <w:bottom w:val="none" w:sz="0" w:space="0" w:color="auto"/>
            <w:right w:val="none" w:sz="0" w:space="0" w:color="auto"/>
          </w:divBdr>
          <w:divsChild>
            <w:div w:id="7442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7743</Words>
  <Characters>7906</Characters>
  <Application>Microsoft Office Word</Application>
  <DocSecurity>0</DocSecurity>
  <Lines>564</Lines>
  <Paragraphs>319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2025-06-03T04:40:00Z</dcterms:created>
  <dcterms:modified xsi:type="dcterms:W3CDTF">2025-06-03T05:01:00Z</dcterms:modified>
</cp:coreProperties>
</file>